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636380735"/>
        <w:docPartObj>
          <w:docPartGallery w:val="Cover Pages"/>
          <w:docPartUnique/>
        </w:docPartObj>
      </w:sdtPr>
      <w:sdtEndPr/>
      <w:sdtContent>
        <w:p w:rsidR="004E1688" w:rsidRDefault="004E1688">
          <w:r>
            <w:rPr>
              <w:noProof/>
              <w:lang w:val="ru-RU" w:eastAsia="ru-RU"/>
            </w:rPr>
            <mc:AlternateContent>
              <mc:Choice Requires="wpg">
                <w:drawing>
                  <wp:anchor distT="0" distB="0" distL="114300" distR="114300" simplePos="0" relativeHeight="251662336" behindDoc="0" locked="0" layoutInCell="1" allowOverlap="1" wp14:anchorId="68A50A53" wp14:editId="1E8A0D30">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4801A364"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rsidR="004E1688" w:rsidRDefault="00B02AC4">
          <w:r>
            <w:rPr>
              <w:noProof/>
              <w:lang w:val="ru-RU" w:eastAsia="ru-RU"/>
            </w:rPr>
            <w:drawing>
              <wp:anchor distT="0" distB="0" distL="114300" distR="114300" simplePos="0" relativeHeight="251663360" behindDoc="0" locked="0" layoutInCell="1" allowOverlap="1" wp14:anchorId="6ABE048F" wp14:editId="16C1E3A7">
                <wp:simplePos x="0" y="0"/>
                <wp:positionH relativeFrom="column">
                  <wp:posOffset>1362075</wp:posOffset>
                </wp:positionH>
                <wp:positionV relativeFrom="paragraph">
                  <wp:posOffset>157479</wp:posOffset>
                </wp:positionV>
                <wp:extent cx="3182620" cy="35909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2620" cy="3590925"/>
                        </a:xfrm>
                        <a:prstGeom prst="rect">
                          <a:avLst/>
                        </a:prstGeom>
                        <a:noFill/>
                        <a:ln>
                          <a:noFill/>
                        </a:ln>
                      </pic:spPr>
                    </pic:pic>
                  </a:graphicData>
                </a:graphic>
                <wp14:sizeRelH relativeFrom="page">
                  <wp14:pctWidth>0</wp14:pctWidth>
                </wp14:sizeRelH>
                <wp14:sizeRelV relativeFrom="page">
                  <wp14:pctHeight>0</wp14:pctHeight>
                </wp14:sizeRelV>
              </wp:anchor>
            </w:drawing>
          </w:r>
          <w:r w:rsidR="007124C4">
            <w:rPr>
              <w:noProof/>
              <w:lang w:val="ru-RU" w:eastAsia="ru-RU"/>
            </w:rPr>
            <mc:AlternateContent>
              <mc:Choice Requires="wps">
                <w:drawing>
                  <wp:anchor distT="0" distB="0" distL="114300" distR="114300" simplePos="0" relativeHeight="251659264" behindDoc="0" locked="0" layoutInCell="1" allowOverlap="1" wp14:anchorId="147713E3" wp14:editId="3742A1CA">
                    <wp:simplePos x="0" y="0"/>
                    <wp:positionH relativeFrom="page">
                      <wp:posOffset>229235</wp:posOffset>
                    </wp:positionH>
                    <wp:positionV relativeFrom="page">
                      <wp:posOffset>4153426</wp:posOffset>
                    </wp:positionV>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1688" w:rsidRDefault="002F741D">
                                <w:pPr>
                                  <w:jc w:val="right"/>
                                  <w:rPr>
                                    <w:color w:val="5B9BD5" w:themeColor="accent1"/>
                                    <w:sz w:val="64"/>
                                    <w:szCs w:val="64"/>
                                  </w:rPr>
                                </w:pPr>
                                <w:sdt>
                                  <w:sdtPr>
                                    <w:rPr>
                                      <w:caps/>
                                      <w:color w:val="ED7D31" w:themeColor="accent2"/>
                                      <w:sz w:val="64"/>
                                      <w:szCs w:val="64"/>
                                      <w:lang w:val="en-US"/>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B02AC4" w:rsidRPr="00B26E70">
                                      <w:rPr>
                                        <w:rFonts w:ascii="Arial" w:hAnsi="Arial" w:cs="Arial"/>
                                        <w:caps/>
                                        <w:color w:val="ED7D31" w:themeColor="accent2"/>
                                        <w:sz w:val="64"/>
                                        <w:szCs w:val="64"/>
                                        <w:lang w:val="en-US"/>
                                      </w:rPr>
                                      <w:t>DEVELOPMENT STRATEGY</w:t>
                                    </w:r>
                                    <w:r w:rsidR="004E1688" w:rsidRPr="00B26E70">
                                      <w:rPr>
                                        <w:caps/>
                                        <w:color w:val="ED7D31" w:themeColor="accent2"/>
                                        <w:sz w:val="64"/>
                                        <w:szCs w:val="64"/>
                                        <w:lang w:val="en-US"/>
                                      </w:rPr>
                                      <w:t xml:space="preserve"> 2016-2025</w:t>
                                    </w:r>
                                  </w:sdtContent>
                                </w:sdt>
                              </w:p>
                              <w:p w:rsidR="004E1688" w:rsidRDefault="00EA0A28">
                                <w:pPr>
                                  <w:jc w:val="right"/>
                                  <w:rPr>
                                    <w:smallCaps/>
                                    <w:color w:val="404040" w:themeColor="text1" w:themeTint="BF"/>
                                    <w:sz w:val="36"/>
                                    <w:szCs w:val="36"/>
                                  </w:rPr>
                                </w:pPr>
                                <w:r>
                                  <w:rPr>
                                    <w:b/>
                                    <w:color w:val="404040" w:themeColor="text1" w:themeTint="BF"/>
                                    <w:sz w:val="36"/>
                                    <w:szCs w:val="36"/>
                                  </w:rPr>
                                  <w:t>ARMENIA RENEWABLE ENERGY AND ENERGY EFFICIENCY FUND</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147713E3" id="_x0000_t202" coordsize="21600,21600" o:spt="202" path="m,l,21600r21600,l21600,xe">
                    <v:stroke joinstyle="miter"/>
                    <v:path gradientshapeok="t" o:connecttype="rect"/>
                  </v:shapetype>
                  <v:shape id="Text Box 154" o:spid="_x0000_s1026" type="#_x0000_t202" style="position:absolute;margin-left:18.05pt;margin-top:327.05pt;width:8in;height:286.5pt;z-index:251659264;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" filled="f" stroked="f" strokeweight=".5pt">
                    <v:textbox inset="126pt,0,54pt,0">
                      <w:txbxContent>
                        <w:p w:rsidR="004E1688" w:rsidRDefault="0058149B">
                          <w:pPr>
                            <w:jc w:val="right"/>
                            <w:rPr>
                              <w:color w:val="5B9BD5" w:themeColor="accent1"/>
                              <w:sz w:val="64"/>
                              <w:szCs w:val="64"/>
                            </w:rPr>
                          </w:pPr>
                          <w:sdt>
                            <w:sdtPr>
                              <w:rPr>
                                <w:caps/>
                                <w:color w:val="ED7D31" w:themeColor="accent2"/>
                                <w:sz w:val="64"/>
                                <w:szCs w:val="64"/>
                                <w:lang w:val="en-US"/>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B02AC4" w:rsidRPr="00B26E70">
                                <w:rPr>
                                  <w:rFonts w:ascii="Arial" w:hAnsi="Arial" w:cs="Arial"/>
                                  <w:caps/>
                                  <w:color w:val="ED7D31" w:themeColor="accent2"/>
                                  <w:sz w:val="64"/>
                                  <w:szCs w:val="64"/>
                                  <w:lang w:val="en-US"/>
                                </w:rPr>
                                <w:t>DEVELOPMENT STRATEGY</w:t>
                              </w:r>
                              <w:r w:rsidR="004E1688" w:rsidRPr="00B26E70">
                                <w:rPr>
                                  <w:caps/>
                                  <w:color w:val="ED7D31" w:themeColor="accent2"/>
                                  <w:sz w:val="64"/>
                                  <w:szCs w:val="64"/>
                                  <w:lang w:val="en-US"/>
                                </w:rPr>
                                <w:t xml:space="preserve"> 2016-2025</w:t>
                              </w:r>
                            </w:sdtContent>
                          </w:sdt>
                        </w:p>
                        <w:p w:rsidR="004E1688" w:rsidRDefault="00EA0A28">
                          <w:pPr>
                            <w:jc w:val="right"/>
                            <w:rPr>
                              <w:smallCaps/>
                              <w:color w:val="404040" w:themeColor="text1" w:themeTint="BF"/>
                              <w:sz w:val="36"/>
                              <w:szCs w:val="36"/>
                            </w:rPr>
                          </w:pPr>
                          <w:r>
                            <w:rPr>
                              <w:b/>
                              <w:color w:val="404040" w:themeColor="text1" w:themeTint="BF"/>
                              <w:sz w:val="36"/>
                              <w:szCs w:val="36"/>
                            </w:rPr>
                            <w:t>ARMENIA RENEWABLE ENERGY AND ENERGY EFFICIENCY FUND</w:t>
                          </w:r>
                        </w:p>
                      </w:txbxContent>
                    </v:textbox>
                    <w10:wrap type="square" anchorx="page" anchory="page"/>
                  </v:shape>
                </w:pict>
              </mc:Fallback>
            </mc:AlternateContent>
          </w:r>
          <w:r w:rsidR="004E1688">
            <w:br w:type="page"/>
          </w:r>
        </w:p>
      </w:sdtContent>
    </w:sdt>
    <w:p w:rsidR="00645DEE" w:rsidRDefault="00645DEE" w:rsidP="00645DEE">
      <w:pPr>
        <w:jc w:val="center"/>
        <w:rPr>
          <w:rFonts w:ascii="Sylfaen" w:hAnsi="Sylfaen" w:cs="Arial"/>
          <w:b/>
          <w:sz w:val="28"/>
          <w:szCs w:val="28"/>
          <w:lang w:val="hy-AM"/>
        </w:rPr>
      </w:pPr>
      <w:bookmarkStart w:id="0" w:name="_GoBack"/>
      <w:bookmarkEnd w:id="0"/>
    </w:p>
    <w:p w:rsidR="00B02AC4" w:rsidRPr="00DC4B3B" w:rsidRDefault="00B02AC4" w:rsidP="00B02AC4">
      <w:pPr>
        <w:spacing w:after="0" w:line="240" w:lineRule="auto"/>
        <w:jc w:val="center"/>
        <w:rPr>
          <w:rFonts w:cs="Times New Roman"/>
          <w:b/>
          <w:color w:val="ED7D31" w:themeColor="accent2"/>
          <w:sz w:val="26"/>
          <w:szCs w:val="26"/>
          <w:lang w:val="en-US"/>
        </w:rPr>
      </w:pPr>
      <w:r w:rsidRPr="00DC4B3B">
        <w:rPr>
          <w:rFonts w:cs="Times New Roman"/>
          <w:b/>
          <w:color w:val="ED7D31" w:themeColor="accent2"/>
          <w:sz w:val="26"/>
          <w:szCs w:val="26"/>
          <w:lang w:val="en-US"/>
        </w:rPr>
        <w:t xml:space="preserve">TABLE OF CONTENT </w:t>
      </w:r>
    </w:p>
    <w:sdt>
      <w:sdtPr>
        <w:rPr>
          <w:rFonts w:asciiTheme="minorHAnsi" w:eastAsia="Times New Roman" w:hAnsiTheme="minorHAnsi" w:cs="Times New Roman"/>
          <w:color w:val="auto"/>
          <w:sz w:val="24"/>
          <w:szCs w:val="24"/>
          <w:lang w:val="en-GB"/>
        </w:rPr>
        <w:id w:val="1423681022"/>
        <w:docPartObj>
          <w:docPartGallery w:val="Table of Contents"/>
          <w:docPartUnique/>
        </w:docPartObj>
      </w:sdtPr>
      <w:sdtEndPr>
        <w:rPr>
          <w:rFonts w:eastAsiaTheme="minorHAnsi"/>
          <w:b/>
          <w:bCs/>
          <w:noProof/>
          <w:sz w:val="22"/>
          <w:szCs w:val="22"/>
        </w:rPr>
      </w:sdtEndPr>
      <w:sdtContent>
        <w:p w:rsidR="00B02AC4" w:rsidRPr="00DC4B3B" w:rsidRDefault="00B02AC4" w:rsidP="00B02AC4">
          <w:pPr>
            <w:pStyle w:val="TOCHeading"/>
            <w:spacing w:before="0" w:line="240" w:lineRule="auto"/>
            <w:rPr>
              <w:rFonts w:asciiTheme="minorHAnsi" w:hAnsiTheme="minorHAnsi" w:cs="Times New Roman"/>
            </w:rPr>
          </w:pPr>
        </w:p>
        <w:p w:rsidR="00B02AC4" w:rsidRPr="00DC4B3B" w:rsidRDefault="00B02AC4" w:rsidP="00DC4B3B">
          <w:pPr>
            <w:pStyle w:val="TOC1"/>
            <w:spacing w:line="276" w:lineRule="auto"/>
            <w:rPr>
              <w:rFonts w:asciiTheme="minorHAnsi" w:eastAsiaTheme="minorEastAsia" w:hAnsiTheme="minorHAnsi" w:cstheme="minorBidi"/>
              <w:b w:val="0"/>
              <w:sz w:val="22"/>
              <w:szCs w:val="22"/>
              <w:lang w:val="ru-RU" w:eastAsia="ru-RU"/>
            </w:rPr>
          </w:pPr>
          <w:r w:rsidRPr="00DC4B3B">
            <w:rPr>
              <w:rFonts w:asciiTheme="minorHAnsi" w:hAnsiTheme="minorHAnsi" w:cs="Times New Roman"/>
              <w:noProof w:val="0"/>
              <w:lang w:val="en-US"/>
            </w:rPr>
            <w:fldChar w:fldCharType="begin"/>
          </w:r>
          <w:r w:rsidRPr="00DC4B3B">
            <w:rPr>
              <w:rFonts w:asciiTheme="minorHAnsi" w:hAnsiTheme="minorHAnsi" w:cs="Times New Roman"/>
              <w:lang w:val="en-US"/>
            </w:rPr>
            <w:instrText xml:space="preserve"> TOC \o "1-3" \h \z \u </w:instrText>
          </w:r>
          <w:r w:rsidRPr="00DC4B3B">
            <w:rPr>
              <w:rFonts w:asciiTheme="minorHAnsi" w:hAnsiTheme="minorHAnsi" w:cs="Times New Roman"/>
              <w:noProof w:val="0"/>
              <w:lang w:val="en-US"/>
            </w:rPr>
            <w:fldChar w:fldCharType="separate"/>
          </w:r>
          <w:hyperlink w:anchor="_Toc455437392" w:history="1">
            <w:r w:rsidRPr="00DC4B3B">
              <w:rPr>
                <w:rStyle w:val="Hyperlink"/>
                <w:rFonts w:asciiTheme="minorHAnsi" w:hAnsiTheme="minorHAnsi" w:cs="Times New Roman"/>
                <w:lang w:val="en-US"/>
              </w:rPr>
              <w:t>1.</w:t>
            </w:r>
            <w:r w:rsidRPr="00DC4B3B">
              <w:rPr>
                <w:rFonts w:asciiTheme="minorHAnsi" w:eastAsiaTheme="minorEastAsia" w:hAnsiTheme="minorHAnsi" w:cstheme="minorBidi"/>
                <w:b w:val="0"/>
                <w:sz w:val="22"/>
                <w:szCs w:val="22"/>
                <w:lang w:val="ru-RU" w:eastAsia="ru-RU"/>
              </w:rPr>
              <w:tab/>
            </w:r>
            <w:r w:rsidRPr="00DC4B3B">
              <w:rPr>
                <w:rStyle w:val="Hyperlink"/>
                <w:rFonts w:asciiTheme="minorHAnsi" w:hAnsiTheme="minorHAnsi" w:cs="Times New Roman"/>
                <w:lang w:val="en-US"/>
              </w:rPr>
              <w:t>Fund Vision and Mission</w:t>
            </w:r>
            <w:r w:rsidRPr="00DC4B3B">
              <w:rPr>
                <w:rFonts w:asciiTheme="minorHAnsi" w:hAnsiTheme="minorHAnsi"/>
                <w:webHidden/>
              </w:rPr>
              <w:tab/>
            </w:r>
            <w:r w:rsidRPr="00DC4B3B">
              <w:rPr>
                <w:rFonts w:asciiTheme="minorHAnsi" w:hAnsiTheme="minorHAnsi"/>
                <w:webHidden/>
              </w:rPr>
              <w:fldChar w:fldCharType="begin"/>
            </w:r>
            <w:r w:rsidRPr="00DC4B3B">
              <w:rPr>
                <w:rFonts w:asciiTheme="minorHAnsi" w:hAnsiTheme="minorHAnsi"/>
                <w:webHidden/>
              </w:rPr>
              <w:instrText xml:space="preserve"> PAGEREF _Toc455437392 \h </w:instrText>
            </w:r>
            <w:r w:rsidRPr="00DC4B3B">
              <w:rPr>
                <w:rFonts w:asciiTheme="minorHAnsi" w:hAnsiTheme="minorHAnsi"/>
                <w:webHidden/>
              </w:rPr>
            </w:r>
            <w:r w:rsidRPr="00DC4B3B">
              <w:rPr>
                <w:rFonts w:asciiTheme="minorHAnsi" w:hAnsiTheme="minorHAnsi"/>
                <w:webHidden/>
              </w:rPr>
              <w:fldChar w:fldCharType="separate"/>
            </w:r>
            <w:r w:rsidR="00DC4B3B">
              <w:rPr>
                <w:rFonts w:asciiTheme="minorHAnsi" w:hAnsiTheme="minorHAnsi"/>
                <w:webHidden/>
              </w:rPr>
              <w:t>3</w:t>
            </w:r>
            <w:r w:rsidRPr="00DC4B3B">
              <w:rPr>
                <w:rFonts w:asciiTheme="minorHAnsi" w:hAnsiTheme="minorHAnsi"/>
                <w:webHidden/>
              </w:rPr>
              <w:fldChar w:fldCharType="end"/>
            </w:r>
          </w:hyperlink>
        </w:p>
        <w:p w:rsidR="00B02AC4" w:rsidRPr="00DC4B3B" w:rsidRDefault="002F741D" w:rsidP="00DC4B3B">
          <w:pPr>
            <w:pStyle w:val="TOC2"/>
            <w:tabs>
              <w:tab w:val="left" w:pos="880"/>
              <w:tab w:val="right" w:leader="dot" w:pos="9350"/>
            </w:tabs>
            <w:spacing w:line="276" w:lineRule="auto"/>
            <w:rPr>
              <w:rFonts w:asciiTheme="minorHAnsi" w:eastAsiaTheme="minorEastAsia" w:hAnsiTheme="minorHAnsi" w:cstheme="minorBidi"/>
              <w:noProof/>
              <w:sz w:val="22"/>
              <w:szCs w:val="22"/>
              <w:lang w:val="ru-RU" w:eastAsia="ru-RU"/>
            </w:rPr>
          </w:pPr>
          <w:hyperlink w:anchor="_Toc455437393" w:history="1">
            <w:r w:rsidR="00B02AC4" w:rsidRPr="00DC4B3B">
              <w:rPr>
                <w:rStyle w:val="Hyperlink"/>
                <w:rFonts w:asciiTheme="minorHAnsi" w:hAnsiTheme="minorHAnsi"/>
                <w:b/>
                <w:noProof/>
              </w:rPr>
              <w:t>1.1</w:t>
            </w:r>
            <w:r w:rsidR="00B02AC4" w:rsidRPr="00DC4B3B">
              <w:rPr>
                <w:rFonts w:asciiTheme="minorHAnsi" w:eastAsiaTheme="minorEastAsia" w:hAnsiTheme="minorHAnsi" w:cstheme="minorBidi"/>
                <w:noProof/>
                <w:sz w:val="22"/>
                <w:szCs w:val="22"/>
                <w:lang w:val="ru-RU" w:eastAsia="ru-RU"/>
              </w:rPr>
              <w:tab/>
            </w:r>
            <w:r w:rsidR="00B02AC4" w:rsidRPr="00DC4B3B">
              <w:rPr>
                <w:rStyle w:val="Hyperlink"/>
                <w:rFonts w:asciiTheme="minorHAnsi" w:hAnsiTheme="minorHAnsi"/>
                <w:b/>
                <w:noProof/>
              </w:rPr>
              <w:t>Vision</w:t>
            </w:r>
            <w:r w:rsidR="00B02AC4" w:rsidRPr="00DC4B3B">
              <w:rPr>
                <w:rFonts w:asciiTheme="minorHAnsi" w:hAnsiTheme="minorHAnsi"/>
                <w:noProof/>
                <w:webHidden/>
              </w:rPr>
              <w:tab/>
            </w:r>
            <w:r w:rsidR="00B02AC4" w:rsidRPr="00DC4B3B">
              <w:rPr>
                <w:rFonts w:asciiTheme="minorHAnsi" w:hAnsiTheme="minorHAnsi"/>
                <w:noProof/>
                <w:webHidden/>
              </w:rPr>
              <w:fldChar w:fldCharType="begin"/>
            </w:r>
            <w:r w:rsidR="00B02AC4" w:rsidRPr="00DC4B3B">
              <w:rPr>
                <w:rFonts w:asciiTheme="minorHAnsi" w:hAnsiTheme="minorHAnsi"/>
                <w:noProof/>
                <w:webHidden/>
              </w:rPr>
              <w:instrText xml:space="preserve"> PAGEREF _Toc455437393 \h </w:instrText>
            </w:r>
            <w:r w:rsidR="00B02AC4" w:rsidRPr="00DC4B3B">
              <w:rPr>
                <w:rFonts w:asciiTheme="minorHAnsi" w:hAnsiTheme="minorHAnsi"/>
                <w:noProof/>
                <w:webHidden/>
              </w:rPr>
            </w:r>
            <w:r w:rsidR="00B02AC4" w:rsidRPr="00DC4B3B">
              <w:rPr>
                <w:rFonts w:asciiTheme="minorHAnsi" w:hAnsiTheme="minorHAnsi"/>
                <w:noProof/>
                <w:webHidden/>
              </w:rPr>
              <w:fldChar w:fldCharType="separate"/>
            </w:r>
            <w:r w:rsidR="00DC4B3B">
              <w:rPr>
                <w:rFonts w:asciiTheme="minorHAnsi" w:hAnsiTheme="minorHAnsi"/>
                <w:noProof/>
                <w:webHidden/>
              </w:rPr>
              <w:t>3</w:t>
            </w:r>
            <w:r w:rsidR="00B02AC4" w:rsidRPr="00DC4B3B">
              <w:rPr>
                <w:rFonts w:asciiTheme="minorHAnsi" w:hAnsiTheme="minorHAnsi"/>
                <w:noProof/>
                <w:webHidden/>
              </w:rPr>
              <w:fldChar w:fldCharType="end"/>
            </w:r>
          </w:hyperlink>
        </w:p>
        <w:p w:rsidR="00B02AC4" w:rsidRPr="00DC4B3B" w:rsidRDefault="002F741D" w:rsidP="00DC4B3B">
          <w:pPr>
            <w:pStyle w:val="TOC2"/>
            <w:tabs>
              <w:tab w:val="left" w:pos="880"/>
              <w:tab w:val="right" w:leader="dot" w:pos="9350"/>
            </w:tabs>
            <w:spacing w:line="276" w:lineRule="auto"/>
            <w:rPr>
              <w:rFonts w:asciiTheme="minorHAnsi" w:eastAsiaTheme="minorEastAsia" w:hAnsiTheme="minorHAnsi" w:cstheme="minorBidi"/>
              <w:noProof/>
              <w:sz w:val="22"/>
              <w:szCs w:val="22"/>
              <w:lang w:val="ru-RU" w:eastAsia="ru-RU"/>
            </w:rPr>
          </w:pPr>
          <w:hyperlink w:anchor="_Toc455437394" w:history="1">
            <w:r w:rsidR="00B02AC4" w:rsidRPr="00DC4B3B">
              <w:rPr>
                <w:rStyle w:val="Hyperlink"/>
                <w:rFonts w:asciiTheme="minorHAnsi" w:hAnsiTheme="minorHAnsi"/>
                <w:b/>
                <w:noProof/>
              </w:rPr>
              <w:t>1.2</w:t>
            </w:r>
            <w:r w:rsidR="00B02AC4" w:rsidRPr="00DC4B3B">
              <w:rPr>
                <w:rFonts w:asciiTheme="minorHAnsi" w:eastAsiaTheme="minorEastAsia" w:hAnsiTheme="minorHAnsi" w:cstheme="minorBidi"/>
                <w:noProof/>
                <w:sz w:val="22"/>
                <w:szCs w:val="22"/>
                <w:lang w:val="ru-RU" w:eastAsia="ru-RU"/>
              </w:rPr>
              <w:tab/>
            </w:r>
            <w:r w:rsidR="00B02AC4" w:rsidRPr="00DC4B3B">
              <w:rPr>
                <w:rStyle w:val="Hyperlink"/>
                <w:rFonts w:asciiTheme="minorHAnsi" w:hAnsiTheme="minorHAnsi"/>
                <w:b/>
                <w:noProof/>
              </w:rPr>
              <w:t>Mission</w:t>
            </w:r>
            <w:r w:rsidR="00B02AC4" w:rsidRPr="00DC4B3B">
              <w:rPr>
                <w:rFonts w:asciiTheme="minorHAnsi" w:hAnsiTheme="minorHAnsi"/>
                <w:noProof/>
                <w:webHidden/>
              </w:rPr>
              <w:tab/>
            </w:r>
            <w:r w:rsidR="00B02AC4" w:rsidRPr="00DC4B3B">
              <w:rPr>
                <w:rFonts w:asciiTheme="minorHAnsi" w:hAnsiTheme="minorHAnsi"/>
                <w:noProof/>
                <w:webHidden/>
              </w:rPr>
              <w:fldChar w:fldCharType="begin"/>
            </w:r>
            <w:r w:rsidR="00B02AC4" w:rsidRPr="00DC4B3B">
              <w:rPr>
                <w:rFonts w:asciiTheme="minorHAnsi" w:hAnsiTheme="minorHAnsi"/>
                <w:noProof/>
                <w:webHidden/>
              </w:rPr>
              <w:instrText xml:space="preserve"> PAGEREF _Toc455437394 \h </w:instrText>
            </w:r>
            <w:r w:rsidR="00B02AC4" w:rsidRPr="00DC4B3B">
              <w:rPr>
                <w:rFonts w:asciiTheme="minorHAnsi" w:hAnsiTheme="minorHAnsi"/>
                <w:noProof/>
                <w:webHidden/>
              </w:rPr>
            </w:r>
            <w:r w:rsidR="00B02AC4" w:rsidRPr="00DC4B3B">
              <w:rPr>
                <w:rFonts w:asciiTheme="minorHAnsi" w:hAnsiTheme="minorHAnsi"/>
                <w:noProof/>
                <w:webHidden/>
              </w:rPr>
              <w:fldChar w:fldCharType="separate"/>
            </w:r>
            <w:r w:rsidR="00DC4B3B">
              <w:rPr>
                <w:rFonts w:asciiTheme="minorHAnsi" w:hAnsiTheme="minorHAnsi"/>
                <w:noProof/>
                <w:webHidden/>
              </w:rPr>
              <w:t>3</w:t>
            </w:r>
            <w:r w:rsidR="00B02AC4" w:rsidRPr="00DC4B3B">
              <w:rPr>
                <w:rFonts w:asciiTheme="minorHAnsi" w:hAnsiTheme="minorHAnsi"/>
                <w:noProof/>
                <w:webHidden/>
              </w:rPr>
              <w:fldChar w:fldCharType="end"/>
            </w:r>
          </w:hyperlink>
        </w:p>
        <w:p w:rsidR="00B02AC4" w:rsidRPr="00DC4B3B" w:rsidRDefault="002F741D" w:rsidP="00DC4B3B">
          <w:pPr>
            <w:pStyle w:val="TOC1"/>
            <w:spacing w:line="276" w:lineRule="auto"/>
            <w:rPr>
              <w:rFonts w:asciiTheme="minorHAnsi" w:eastAsiaTheme="minorEastAsia" w:hAnsiTheme="minorHAnsi" w:cstheme="minorBidi"/>
              <w:b w:val="0"/>
              <w:sz w:val="22"/>
              <w:szCs w:val="22"/>
              <w:lang w:val="ru-RU" w:eastAsia="ru-RU"/>
            </w:rPr>
          </w:pPr>
          <w:hyperlink w:anchor="_Toc455437395" w:history="1">
            <w:r w:rsidR="00B02AC4" w:rsidRPr="00DC4B3B">
              <w:rPr>
                <w:rStyle w:val="Hyperlink"/>
                <w:rFonts w:asciiTheme="minorHAnsi" w:hAnsiTheme="minorHAnsi" w:cs="Times New Roman"/>
                <w:lang w:val="en-US"/>
              </w:rPr>
              <w:t>2.</w:t>
            </w:r>
            <w:r w:rsidR="00B02AC4" w:rsidRPr="00DC4B3B">
              <w:rPr>
                <w:rFonts w:asciiTheme="minorHAnsi" w:eastAsiaTheme="minorEastAsia" w:hAnsiTheme="minorHAnsi" w:cstheme="minorBidi"/>
                <w:b w:val="0"/>
                <w:sz w:val="22"/>
                <w:szCs w:val="22"/>
                <w:lang w:val="ru-RU" w:eastAsia="ru-RU"/>
              </w:rPr>
              <w:tab/>
            </w:r>
            <w:r w:rsidR="00B02AC4" w:rsidRPr="00DC4B3B">
              <w:rPr>
                <w:rStyle w:val="Hyperlink"/>
                <w:rFonts w:asciiTheme="minorHAnsi" w:hAnsiTheme="minorHAnsi" w:cs="Times New Roman"/>
                <w:lang w:val="en-US"/>
              </w:rPr>
              <w:t>Strategy Objectives and Principles</w:t>
            </w:r>
            <w:r w:rsidR="00B02AC4" w:rsidRPr="00DC4B3B">
              <w:rPr>
                <w:rFonts w:asciiTheme="minorHAnsi" w:hAnsiTheme="minorHAnsi"/>
                <w:webHidden/>
              </w:rPr>
              <w:tab/>
            </w:r>
            <w:r w:rsidR="00B02AC4" w:rsidRPr="00DC4B3B">
              <w:rPr>
                <w:rFonts w:asciiTheme="minorHAnsi" w:hAnsiTheme="minorHAnsi"/>
                <w:webHidden/>
              </w:rPr>
              <w:fldChar w:fldCharType="begin"/>
            </w:r>
            <w:r w:rsidR="00B02AC4" w:rsidRPr="00DC4B3B">
              <w:rPr>
                <w:rFonts w:asciiTheme="minorHAnsi" w:hAnsiTheme="minorHAnsi"/>
                <w:webHidden/>
              </w:rPr>
              <w:instrText xml:space="preserve"> PAGEREF _Toc455437395 \h </w:instrText>
            </w:r>
            <w:r w:rsidR="00B02AC4" w:rsidRPr="00DC4B3B">
              <w:rPr>
                <w:rFonts w:asciiTheme="minorHAnsi" w:hAnsiTheme="minorHAnsi"/>
                <w:webHidden/>
              </w:rPr>
            </w:r>
            <w:r w:rsidR="00B02AC4" w:rsidRPr="00DC4B3B">
              <w:rPr>
                <w:rFonts w:asciiTheme="minorHAnsi" w:hAnsiTheme="minorHAnsi"/>
                <w:webHidden/>
              </w:rPr>
              <w:fldChar w:fldCharType="separate"/>
            </w:r>
            <w:r w:rsidR="00DC4B3B">
              <w:rPr>
                <w:rFonts w:asciiTheme="minorHAnsi" w:hAnsiTheme="minorHAnsi"/>
                <w:webHidden/>
              </w:rPr>
              <w:t>4</w:t>
            </w:r>
            <w:r w:rsidR="00B02AC4" w:rsidRPr="00DC4B3B">
              <w:rPr>
                <w:rFonts w:asciiTheme="minorHAnsi" w:hAnsiTheme="minorHAnsi"/>
                <w:webHidden/>
              </w:rPr>
              <w:fldChar w:fldCharType="end"/>
            </w:r>
          </w:hyperlink>
        </w:p>
        <w:p w:rsidR="00B02AC4" w:rsidRPr="00DC4B3B" w:rsidRDefault="002F741D" w:rsidP="00DC4B3B">
          <w:pPr>
            <w:pStyle w:val="TOC2"/>
            <w:tabs>
              <w:tab w:val="left" w:pos="880"/>
              <w:tab w:val="right" w:leader="dot" w:pos="9350"/>
            </w:tabs>
            <w:spacing w:line="276" w:lineRule="auto"/>
            <w:rPr>
              <w:rFonts w:asciiTheme="minorHAnsi" w:eastAsiaTheme="minorEastAsia" w:hAnsiTheme="minorHAnsi" w:cstheme="minorBidi"/>
              <w:noProof/>
              <w:sz w:val="22"/>
              <w:szCs w:val="22"/>
              <w:lang w:val="ru-RU" w:eastAsia="ru-RU"/>
            </w:rPr>
          </w:pPr>
          <w:hyperlink w:anchor="_Toc455437396" w:history="1">
            <w:r w:rsidR="00B02AC4" w:rsidRPr="00DC4B3B">
              <w:rPr>
                <w:rStyle w:val="Hyperlink"/>
                <w:rFonts w:asciiTheme="minorHAnsi" w:hAnsiTheme="minorHAnsi"/>
                <w:b/>
                <w:noProof/>
              </w:rPr>
              <w:t>2.1</w:t>
            </w:r>
            <w:r w:rsidR="00B02AC4" w:rsidRPr="00DC4B3B">
              <w:rPr>
                <w:rFonts w:asciiTheme="minorHAnsi" w:eastAsiaTheme="minorEastAsia" w:hAnsiTheme="minorHAnsi" w:cstheme="minorBidi"/>
                <w:noProof/>
                <w:sz w:val="22"/>
                <w:szCs w:val="22"/>
                <w:lang w:val="ru-RU" w:eastAsia="ru-RU"/>
              </w:rPr>
              <w:tab/>
            </w:r>
            <w:r w:rsidR="00B02AC4" w:rsidRPr="00DC4B3B">
              <w:rPr>
                <w:rStyle w:val="Hyperlink"/>
                <w:rFonts w:asciiTheme="minorHAnsi" w:hAnsiTheme="minorHAnsi"/>
                <w:b/>
                <w:noProof/>
              </w:rPr>
              <w:t>Strategy objectives</w:t>
            </w:r>
            <w:r w:rsidR="00B02AC4" w:rsidRPr="00DC4B3B">
              <w:rPr>
                <w:rFonts w:asciiTheme="minorHAnsi" w:hAnsiTheme="minorHAnsi"/>
                <w:noProof/>
                <w:webHidden/>
              </w:rPr>
              <w:tab/>
            </w:r>
            <w:r w:rsidR="00B02AC4" w:rsidRPr="00DC4B3B">
              <w:rPr>
                <w:rFonts w:asciiTheme="minorHAnsi" w:hAnsiTheme="minorHAnsi"/>
                <w:noProof/>
                <w:webHidden/>
              </w:rPr>
              <w:fldChar w:fldCharType="begin"/>
            </w:r>
            <w:r w:rsidR="00B02AC4" w:rsidRPr="00DC4B3B">
              <w:rPr>
                <w:rFonts w:asciiTheme="minorHAnsi" w:hAnsiTheme="minorHAnsi"/>
                <w:noProof/>
                <w:webHidden/>
              </w:rPr>
              <w:instrText xml:space="preserve"> PAGEREF _Toc455437396 \h </w:instrText>
            </w:r>
            <w:r w:rsidR="00B02AC4" w:rsidRPr="00DC4B3B">
              <w:rPr>
                <w:rFonts w:asciiTheme="minorHAnsi" w:hAnsiTheme="minorHAnsi"/>
                <w:noProof/>
                <w:webHidden/>
              </w:rPr>
            </w:r>
            <w:r w:rsidR="00B02AC4" w:rsidRPr="00DC4B3B">
              <w:rPr>
                <w:rFonts w:asciiTheme="minorHAnsi" w:hAnsiTheme="minorHAnsi"/>
                <w:noProof/>
                <w:webHidden/>
              </w:rPr>
              <w:fldChar w:fldCharType="separate"/>
            </w:r>
            <w:r w:rsidR="00DC4B3B">
              <w:rPr>
                <w:rFonts w:asciiTheme="minorHAnsi" w:hAnsiTheme="minorHAnsi"/>
                <w:noProof/>
                <w:webHidden/>
              </w:rPr>
              <w:t>4</w:t>
            </w:r>
            <w:r w:rsidR="00B02AC4" w:rsidRPr="00DC4B3B">
              <w:rPr>
                <w:rFonts w:asciiTheme="minorHAnsi" w:hAnsiTheme="minorHAnsi"/>
                <w:noProof/>
                <w:webHidden/>
              </w:rPr>
              <w:fldChar w:fldCharType="end"/>
            </w:r>
          </w:hyperlink>
        </w:p>
        <w:p w:rsidR="00B02AC4" w:rsidRPr="00DC4B3B" w:rsidRDefault="002F741D" w:rsidP="00DC4B3B">
          <w:pPr>
            <w:pStyle w:val="TOC2"/>
            <w:tabs>
              <w:tab w:val="left" w:pos="880"/>
              <w:tab w:val="right" w:leader="dot" w:pos="9350"/>
            </w:tabs>
            <w:spacing w:line="276" w:lineRule="auto"/>
            <w:rPr>
              <w:rFonts w:asciiTheme="minorHAnsi" w:eastAsiaTheme="minorEastAsia" w:hAnsiTheme="minorHAnsi" w:cstheme="minorBidi"/>
              <w:noProof/>
              <w:sz w:val="22"/>
              <w:szCs w:val="22"/>
              <w:lang w:val="ru-RU" w:eastAsia="ru-RU"/>
            </w:rPr>
          </w:pPr>
          <w:hyperlink w:anchor="_Toc455437397" w:history="1">
            <w:r w:rsidR="00B02AC4" w:rsidRPr="00DC4B3B">
              <w:rPr>
                <w:rStyle w:val="Hyperlink"/>
                <w:rFonts w:asciiTheme="minorHAnsi" w:hAnsiTheme="minorHAnsi"/>
                <w:b/>
                <w:noProof/>
              </w:rPr>
              <w:t>2.2</w:t>
            </w:r>
            <w:r w:rsidR="00B02AC4" w:rsidRPr="00DC4B3B">
              <w:rPr>
                <w:rFonts w:asciiTheme="minorHAnsi" w:eastAsiaTheme="minorEastAsia" w:hAnsiTheme="minorHAnsi" w:cstheme="minorBidi"/>
                <w:noProof/>
                <w:sz w:val="22"/>
                <w:szCs w:val="22"/>
                <w:lang w:val="ru-RU" w:eastAsia="ru-RU"/>
              </w:rPr>
              <w:tab/>
            </w:r>
            <w:r w:rsidR="00B02AC4" w:rsidRPr="00DC4B3B">
              <w:rPr>
                <w:rStyle w:val="Hyperlink"/>
                <w:rFonts w:asciiTheme="minorHAnsi" w:hAnsiTheme="minorHAnsi"/>
                <w:b/>
                <w:noProof/>
              </w:rPr>
              <w:t>Principles</w:t>
            </w:r>
            <w:r w:rsidR="00B02AC4" w:rsidRPr="00DC4B3B">
              <w:rPr>
                <w:rFonts w:asciiTheme="minorHAnsi" w:hAnsiTheme="minorHAnsi"/>
                <w:noProof/>
                <w:webHidden/>
              </w:rPr>
              <w:tab/>
            </w:r>
            <w:r w:rsidR="00B02AC4" w:rsidRPr="00DC4B3B">
              <w:rPr>
                <w:rFonts w:asciiTheme="minorHAnsi" w:hAnsiTheme="minorHAnsi"/>
                <w:noProof/>
                <w:webHidden/>
              </w:rPr>
              <w:fldChar w:fldCharType="begin"/>
            </w:r>
            <w:r w:rsidR="00B02AC4" w:rsidRPr="00DC4B3B">
              <w:rPr>
                <w:rFonts w:asciiTheme="minorHAnsi" w:hAnsiTheme="minorHAnsi"/>
                <w:noProof/>
                <w:webHidden/>
              </w:rPr>
              <w:instrText xml:space="preserve"> PAGEREF _Toc455437397 \h </w:instrText>
            </w:r>
            <w:r w:rsidR="00B02AC4" w:rsidRPr="00DC4B3B">
              <w:rPr>
                <w:rFonts w:asciiTheme="minorHAnsi" w:hAnsiTheme="minorHAnsi"/>
                <w:noProof/>
                <w:webHidden/>
              </w:rPr>
            </w:r>
            <w:r w:rsidR="00B02AC4" w:rsidRPr="00DC4B3B">
              <w:rPr>
                <w:rFonts w:asciiTheme="minorHAnsi" w:hAnsiTheme="minorHAnsi"/>
                <w:noProof/>
                <w:webHidden/>
              </w:rPr>
              <w:fldChar w:fldCharType="separate"/>
            </w:r>
            <w:r w:rsidR="00DC4B3B">
              <w:rPr>
                <w:rFonts w:asciiTheme="minorHAnsi" w:hAnsiTheme="minorHAnsi"/>
                <w:noProof/>
                <w:webHidden/>
              </w:rPr>
              <w:t>4</w:t>
            </w:r>
            <w:r w:rsidR="00B02AC4" w:rsidRPr="00DC4B3B">
              <w:rPr>
                <w:rFonts w:asciiTheme="minorHAnsi" w:hAnsiTheme="minorHAnsi"/>
                <w:noProof/>
                <w:webHidden/>
              </w:rPr>
              <w:fldChar w:fldCharType="end"/>
            </w:r>
          </w:hyperlink>
        </w:p>
        <w:p w:rsidR="00B02AC4" w:rsidRPr="00DC4B3B" w:rsidRDefault="002F741D" w:rsidP="00DC4B3B">
          <w:pPr>
            <w:pStyle w:val="TOC1"/>
            <w:spacing w:line="276" w:lineRule="auto"/>
            <w:rPr>
              <w:rFonts w:asciiTheme="minorHAnsi" w:eastAsiaTheme="minorEastAsia" w:hAnsiTheme="minorHAnsi" w:cstheme="minorBidi"/>
              <w:b w:val="0"/>
              <w:sz w:val="22"/>
              <w:szCs w:val="22"/>
              <w:lang w:val="ru-RU" w:eastAsia="ru-RU"/>
            </w:rPr>
          </w:pPr>
          <w:hyperlink w:anchor="_Toc455437398" w:history="1">
            <w:r w:rsidR="00B02AC4" w:rsidRPr="00DC4B3B">
              <w:rPr>
                <w:rStyle w:val="Hyperlink"/>
                <w:rFonts w:asciiTheme="minorHAnsi" w:hAnsiTheme="minorHAnsi" w:cs="Times New Roman"/>
                <w:lang w:val="en-US"/>
              </w:rPr>
              <w:t>3.</w:t>
            </w:r>
            <w:r w:rsidR="00B02AC4" w:rsidRPr="00DC4B3B">
              <w:rPr>
                <w:rFonts w:asciiTheme="minorHAnsi" w:eastAsiaTheme="minorEastAsia" w:hAnsiTheme="minorHAnsi" w:cstheme="minorBidi"/>
                <w:b w:val="0"/>
                <w:sz w:val="22"/>
                <w:szCs w:val="22"/>
                <w:lang w:val="ru-RU" w:eastAsia="ru-RU"/>
              </w:rPr>
              <w:tab/>
            </w:r>
            <w:r w:rsidR="00B02AC4" w:rsidRPr="00DC4B3B">
              <w:rPr>
                <w:rStyle w:val="Hyperlink"/>
                <w:rFonts w:asciiTheme="minorHAnsi" w:hAnsiTheme="minorHAnsi" w:cs="Times New Roman"/>
                <w:lang w:val="en-US"/>
              </w:rPr>
              <w:t>Strategy Directions of Actions</w:t>
            </w:r>
            <w:r w:rsidR="00B02AC4" w:rsidRPr="00DC4B3B">
              <w:rPr>
                <w:rFonts w:asciiTheme="minorHAnsi" w:hAnsiTheme="minorHAnsi"/>
                <w:webHidden/>
              </w:rPr>
              <w:tab/>
            </w:r>
            <w:r w:rsidR="00B02AC4" w:rsidRPr="00DC4B3B">
              <w:rPr>
                <w:rFonts w:asciiTheme="minorHAnsi" w:hAnsiTheme="minorHAnsi"/>
                <w:webHidden/>
              </w:rPr>
              <w:fldChar w:fldCharType="begin"/>
            </w:r>
            <w:r w:rsidR="00B02AC4" w:rsidRPr="00DC4B3B">
              <w:rPr>
                <w:rFonts w:asciiTheme="minorHAnsi" w:hAnsiTheme="minorHAnsi"/>
                <w:webHidden/>
              </w:rPr>
              <w:instrText xml:space="preserve"> PAGEREF _Toc455437398 \h </w:instrText>
            </w:r>
            <w:r w:rsidR="00B02AC4" w:rsidRPr="00DC4B3B">
              <w:rPr>
                <w:rFonts w:asciiTheme="minorHAnsi" w:hAnsiTheme="minorHAnsi"/>
                <w:webHidden/>
              </w:rPr>
            </w:r>
            <w:r w:rsidR="00B02AC4" w:rsidRPr="00DC4B3B">
              <w:rPr>
                <w:rFonts w:asciiTheme="minorHAnsi" w:hAnsiTheme="minorHAnsi"/>
                <w:webHidden/>
              </w:rPr>
              <w:fldChar w:fldCharType="separate"/>
            </w:r>
            <w:r w:rsidR="00DC4B3B">
              <w:rPr>
                <w:rFonts w:asciiTheme="minorHAnsi" w:hAnsiTheme="minorHAnsi"/>
                <w:webHidden/>
              </w:rPr>
              <w:t>6</w:t>
            </w:r>
            <w:r w:rsidR="00B02AC4" w:rsidRPr="00DC4B3B">
              <w:rPr>
                <w:rFonts w:asciiTheme="minorHAnsi" w:hAnsiTheme="minorHAnsi"/>
                <w:webHidden/>
              </w:rPr>
              <w:fldChar w:fldCharType="end"/>
            </w:r>
          </w:hyperlink>
        </w:p>
        <w:p w:rsidR="00B02AC4" w:rsidRPr="00DC4B3B" w:rsidRDefault="002F741D" w:rsidP="00DC4B3B">
          <w:pPr>
            <w:pStyle w:val="TOC2"/>
            <w:tabs>
              <w:tab w:val="left" w:pos="880"/>
              <w:tab w:val="right" w:leader="dot" w:pos="9350"/>
            </w:tabs>
            <w:spacing w:line="276" w:lineRule="auto"/>
            <w:rPr>
              <w:rFonts w:asciiTheme="minorHAnsi" w:eastAsiaTheme="minorEastAsia" w:hAnsiTheme="minorHAnsi" w:cstheme="minorBidi"/>
              <w:noProof/>
              <w:sz w:val="22"/>
              <w:szCs w:val="22"/>
              <w:lang w:val="ru-RU" w:eastAsia="ru-RU"/>
            </w:rPr>
          </w:pPr>
          <w:hyperlink w:anchor="_Toc455437399" w:history="1">
            <w:r w:rsidR="00B02AC4" w:rsidRPr="00DC4B3B">
              <w:rPr>
                <w:rStyle w:val="Hyperlink"/>
                <w:rFonts w:asciiTheme="minorHAnsi" w:hAnsiTheme="minorHAnsi"/>
                <w:b/>
                <w:noProof/>
              </w:rPr>
              <w:t>3.1</w:t>
            </w:r>
            <w:r w:rsidR="00B02AC4" w:rsidRPr="00DC4B3B">
              <w:rPr>
                <w:rFonts w:asciiTheme="minorHAnsi" w:eastAsiaTheme="minorEastAsia" w:hAnsiTheme="minorHAnsi" w:cstheme="minorBidi"/>
                <w:noProof/>
                <w:sz w:val="22"/>
                <w:szCs w:val="22"/>
                <w:lang w:val="ru-RU" w:eastAsia="ru-RU"/>
              </w:rPr>
              <w:tab/>
            </w:r>
            <w:r w:rsidR="00B02AC4" w:rsidRPr="00DC4B3B">
              <w:rPr>
                <w:rStyle w:val="Hyperlink"/>
                <w:rFonts w:asciiTheme="minorHAnsi" w:hAnsiTheme="minorHAnsi"/>
                <w:b/>
                <w:noProof/>
              </w:rPr>
              <w:t>(1) – Policy Development and Legal Reforms</w:t>
            </w:r>
            <w:r w:rsidR="00B02AC4" w:rsidRPr="00DC4B3B">
              <w:rPr>
                <w:rFonts w:asciiTheme="minorHAnsi" w:hAnsiTheme="minorHAnsi"/>
                <w:noProof/>
                <w:webHidden/>
              </w:rPr>
              <w:tab/>
            </w:r>
            <w:r w:rsidR="00B02AC4" w:rsidRPr="00DC4B3B">
              <w:rPr>
                <w:rFonts w:asciiTheme="minorHAnsi" w:hAnsiTheme="minorHAnsi"/>
                <w:noProof/>
                <w:webHidden/>
              </w:rPr>
              <w:fldChar w:fldCharType="begin"/>
            </w:r>
            <w:r w:rsidR="00B02AC4" w:rsidRPr="00DC4B3B">
              <w:rPr>
                <w:rFonts w:asciiTheme="minorHAnsi" w:hAnsiTheme="minorHAnsi"/>
                <w:noProof/>
                <w:webHidden/>
              </w:rPr>
              <w:instrText xml:space="preserve"> PAGEREF _Toc455437399 \h </w:instrText>
            </w:r>
            <w:r w:rsidR="00B02AC4" w:rsidRPr="00DC4B3B">
              <w:rPr>
                <w:rFonts w:asciiTheme="minorHAnsi" w:hAnsiTheme="minorHAnsi"/>
                <w:noProof/>
                <w:webHidden/>
              </w:rPr>
            </w:r>
            <w:r w:rsidR="00B02AC4" w:rsidRPr="00DC4B3B">
              <w:rPr>
                <w:rFonts w:asciiTheme="minorHAnsi" w:hAnsiTheme="minorHAnsi"/>
                <w:noProof/>
                <w:webHidden/>
              </w:rPr>
              <w:fldChar w:fldCharType="separate"/>
            </w:r>
            <w:r w:rsidR="00DC4B3B">
              <w:rPr>
                <w:rFonts w:asciiTheme="minorHAnsi" w:hAnsiTheme="minorHAnsi"/>
                <w:noProof/>
                <w:webHidden/>
              </w:rPr>
              <w:t>6</w:t>
            </w:r>
            <w:r w:rsidR="00B02AC4" w:rsidRPr="00DC4B3B">
              <w:rPr>
                <w:rFonts w:asciiTheme="minorHAnsi" w:hAnsiTheme="minorHAnsi"/>
                <w:noProof/>
                <w:webHidden/>
              </w:rPr>
              <w:fldChar w:fldCharType="end"/>
            </w:r>
          </w:hyperlink>
        </w:p>
        <w:p w:rsidR="00B02AC4" w:rsidRPr="00DC4B3B" w:rsidRDefault="002F741D" w:rsidP="00DC4B3B">
          <w:pPr>
            <w:pStyle w:val="TOC2"/>
            <w:tabs>
              <w:tab w:val="left" w:pos="880"/>
              <w:tab w:val="right" w:leader="dot" w:pos="9350"/>
            </w:tabs>
            <w:spacing w:line="276" w:lineRule="auto"/>
            <w:rPr>
              <w:rFonts w:asciiTheme="minorHAnsi" w:eastAsiaTheme="minorEastAsia" w:hAnsiTheme="minorHAnsi" w:cstheme="minorBidi"/>
              <w:noProof/>
              <w:sz w:val="22"/>
              <w:szCs w:val="22"/>
              <w:lang w:val="ru-RU" w:eastAsia="ru-RU"/>
            </w:rPr>
          </w:pPr>
          <w:hyperlink w:anchor="_Toc455437400" w:history="1">
            <w:r w:rsidR="00B02AC4" w:rsidRPr="00DC4B3B">
              <w:rPr>
                <w:rStyle w:val="Hyperlink"/>
                <w:rFonts w:asciiTheme="minorHAnsi" w:hAnsiTheme="minorHAnsi"/>
                <w:b/>
                <w:noProof/>
              </w:rPr>
              <w:t>3.2</w:t>
            </w:r>
            <w:r w:rsidR="00B02AC4" w:rsidRPr="00DC4B3B">
              <w:rPr>
                <w:rFonts w:asciiTheme="minorHAnsi" w:eastAsiaTheme="minorEastAsia" w:hAnsiTheme="minorHAnsi" w:cstheme="minorBidi"/>
                <w:noProof/>
                <w:sz w:val="22"/>
                <w:szCs w:val="22"/>
                <w:lang w:val="ru-RU" w:eastAsia="ru-RU"/>
              </w:rPr>
              <w:tab/>
            </w:r>
            <w:r w:rsidR="00B02AC4" w:rsidRPr="00DC4B3B">
              <w:rPr>
                <w:rStyle w:val="Hyperlink"/>
                <w:rFonts w:asciiTheme="minorHAnsi" w:hAnsiTheme="minorHAnsi"/>
                <w:b/>
                <w:noProof/>
              </w:rPr>
              <w:t>(2) – Performance Development, Public Awareness and Promotion of Innovations</w:t>
            </w:r>
            <w:r w:rsidR="00B02AC4" w:rsidRPr="00DC4B3B">
              <w:rPr>
                <w:rFonts w:asciiTheme="minorHAnsi" w:hAnsiTheme="minorHAnsi"/>
                <w:noProof/>
                <w:webHidden/>
              </w:rPr>
              <w:tab/>
            </w:r>
            <w:r w:rsidR="00B02AC4" w:rsidRPr="00DC4B3B">
              <w:rPr>
                <w:rFonts w:asciiTheme="minorHAnsi" w:hAnsiTheme="minorHAnsi"/>
                <w:noProof/>
                <w:webHidden/>
              </w:rPr>
              <w:fldChar w:fldCharType="begin"/>
            </w:r>
            <w:r w:rsidR="00B02AC4" w:rsidRPr="00DC4B3B">
              <w:rPr>
                <w:rFonts w:asciiTheme="minorHAnsi" w:hAnsiTheme="minorHAnsi"/>
                <w:noProof/>
                <w:webHidden/>
              </w:rPr>
              <w:instrText xml:space="preserve"> PAGEREF _Toc455437400 \h </w:instrText>
            </w:r>
            <w:r w:rsidR="00B02AC4" w:rsidRPr="00DC4B3B">
              <w:rPr>
                <w:rFonts w:asciiTheme="minorHAnsi" w:hAnsiTheme="minorHAnsi"/>
                <w:noProof/>
                <w:webHidden/>
              </w:rPr>
            </w:r>
            <w:r w:rsidR="00B02AC4" w:rsidRPr="00DC4B3B">
              <w:rPr>
                <w:rFonts w:asciiTheme="minorHAnsi" w:hAnsiTheme="minorHAnsi"/>
                <w:noProof/>
                <w:webHidden/>
              </w:rPr>
              <w:fldChar w:fldCharType="separate"/>
            </w:r>
            <w:r w:rsidR="00DC4B3B">
              <w:rPr>
                <w:rFonts w:asciiTheme="minorHAnsi" w:hAnsiTheme="minorHAnsi"/>
                <w:noProof/>
                <w:webHidden/>
              </w:rPr>
              <w:t>6</w:t>
            </w:r>
            <w:r w:rsidR="00B02AC4" w:rsidRPr="00DC4B3B">
              <w:rPr>
                <w:rFonts w:asciiTheme="minorHAnsi" w:hAnsiTheme="minorHAnsi"/>
                <w:noProof/>
                <w:webHidden/>
              </w:rPr>
              <w:fldChar w:fldCharType="end"/>
            </w:r>
          </w:hyperlink>
        </w:p>
        <w:p w:rsidR="00B02AC4" w:rsidRPr="00DC4B3B" w:rsidRDefault="002F741D" w:rsidP="00DC4B3B">
          <w:pPr>
            <w:pStyle w:val="TOC2"/>
            <w:tabs>
              <w:tab w:val="left" w:pos="880"/>
              <w:tab w:val="right" w:leader="dot" w:pos="9350"/>
            </w:tabs>
            <w:spacing w:line="276" w:lineRule="auto"/>
            <w:rPr>
              <w:rFonts w:asciiTheme="minorHAnsi" w:eastAsiaTheme="minorEastAsia" w:hAnsiTheme="minorHAnsi" w:cstheme="minorBidi"/>
              <w:noProof/>
              <w:sz w:val="22"/>
              <w:szCs w:val="22"/>
              <w:lang w:val="ru-RU" w:eastAsia="ru-RU"/>
            </w:rPr>
          </w:pPr>
          <w:hyperlink w:anchor="_Toc455437401" w:history="1">
            <w:r w:rsidR="00B02AC4" w:rsidRPr="00DC4B3B">
              <w:rPr>
                <w:rStyle w:val="Hyperlink"/>
                <w:rFonts w:asciiTheme="minorHAnsi" w:hAnsiTheme="minorHAnsi"/>
                <w:b/>
                <w:noProof/>
              </w:rPr>
              <w:t>3.3</w:t>
            </w:r>
            <w:r w:rsidR="00B02AC4" w:rsidRPr="00DC4B3B">
              <w:rPr>
                <w:rFonts w:asciiTheme="minorHAnsi" w:eastAsiaTheme="minorEastAsia" w:hAnsiTheme="minorHAnsi" w:cstheme="minorBidi"/>
                <w:noProof/>
                <w:sz w:val="22"/>
                <w:szCs w:val="22"/>
                <w:lang w:val="ru-RU" w:eastAsia="ru-RU"/>
              </w:rPr>
              <w:tab/>
            </w:r>
            <w:r w:rsidR="00B02AC4" w:rsidRPr="00DC4B3B">
              <w:rPr>
                <w:rStyle w:val="Hyperlink"/>
                <w:rFonts w:asciiTheme="minorHAnsi" w:hAnsiTheme="minorHAnsi"/>
                <w:b/>
                <w:noProof/>
              </w:rPr>
              <w:t>(3) – Implementation of RR and EE projects</w:t>
            </w:r>
            <w:r w:rsidR="00B02AC4" w:rsidRPr="00DC4B3B">
              <w:rPr>
                <w:rFonts w:asciiTheme="minorHAnsi" w:hAnsiTheme="minorHAnsi"/>
                <w:noProof/>
                <w:webHidden/>
              </w:rPr>
              <w:tab/>
            </w:r>
            <w:r w:rsidR="00B02AC4" w:rsidRPr="00DC4B3B">
              <w:rPr>
                <w:rFonts w:asciiTheme="minorHAnsi" w:hAnsiTheme="minorHAnsi"/>
                <w:noProof/>
                <w:webHidden/>
              </w:rPr>
              <w:fldChar w:fldCharType="begin"/>
            </w:r>
            <w:r w:rsidR="00B02AC4" w:rsidRPr="00DC4B3B">
              <w:rPr>
                <w:rFonts w:asciiTheme="minorHAnsi" w:hAnsiTheme="minorHAnsi"/>
                <w:noProof/>
                <w:webHidden/>
              </w:rPr>
              <w:instrText xml:space="preserve"> PAGEREF _Toc455437401 \h </w:instrText>
            </w:r>
            <w:r w:rsidR="00B02AC4" w:rsidRPr="00DC4B3B">
              <w:rPr>
                <w:rFonts w:asciiTheme="minorHAnsi" w:hAnsiTheme="minorHAnsi"/>
                <w:noProof/>
                <w:webHidden/>
              </w:rPr>
            </w:r>
            <w:r w:rsidR="00B02AC4" w:rsidRPr="00DC4B3B">
              <w:rPr>
                <w:rFonts w:asciiTheme="minorHAnsi" w:hAnsiTheme="minorHAnsi"/>
                <w:noProof/>
                <w:webHidden/>
              </w:rPr>
              <w:fldChar w:fldCharType="separate"/>
            </w:r>
            <w:r w:rsidR="00DC4B3B">
              <w:rPr>
                <w:rFonts w:asciiTheme="minorHAnsi" w:hAnsiTheme="minorHAnsi"/>
                <w:noProof/>
                <w:webHidden/>
              </w:rPr>
              <w:t>6</w:t>
            </w:r>
            <w:r w:rsidR="00B02AC4" w:rsidRPr="00DC4B3B">
              <w:rPr>
                <w:rFonts w:asciiTheme="minorHAnsi" w:hAnsiTheme="minorHAnsi"/>
                <w:noProof/>
                <w:webHidden/>
              </w:rPr>
              <w:fldChar w:fldCharType="end"/>
            </w:r>
          </w:hyperlink>
        </w:p>
        <w:p w:rsidR="00B02AC4" w:rsidRPr="00DC4B3B" w:rsidRDefault="002F741D" w:rsidP="00DC4B3B">
          <w:pPr>
            <w:pStyle w:val="TOC2"/>
            <w:tabs>
              <w:tab w:val="left" w:pos="880"/>
              <w:tab w:val="right" w:leader="dot" w:pos="9350"/>
            </w:tabs>
            <w:spacing w:line="276" w:lineRule="auto"/>
            <w:rPr>
              <w:rFonts w:asciiTheme="minorHAnsi" w:eastAsiaTheme="minorEastAsia" w:hAnsiTheme="minorHAnsi" w:cstheme="minorBidi"/>
              <w:noProof/>
              <w:sz w:val="22"/>
              <w:szCs w:val="22"/>
              <w:lang w:val="ru-RU" w:eastAsia="ru-RU"/>
            </w:rPr>
          </w:pPr>
          <w:hyperlink w:anchor="_Toc455437402" w:history="1">
            <w:r w:rsidR="00B02AC4" w:rsidRPr="00DC4B3B">
              <w:rPr>
                <w:rStyle w:val="Hyperlink"/>
                <w:rFonts w:asciiTheme="minorHAnsi" w:hAnsiTheme="minorHAnsi"/>
                <w:b/>
                <w:noProof/>
              </w:rPr>
              <w:t>3.4</w:t>
            </w:r>
            <w:r w:rsidR="00B02AC4" w:rsidRPr="00DC4B3B">
              <w:rPr>
                <w:rFonts w:asciiTheme="minorHAnsi" w:eastAsiaTheme="minorEastAsia" w:hAnsiTheme="minorHAnsi" w:cstheme="minorBidi"/>
                <w:noProof/>
                <w:sz w:val="22"/>
                <w:szCs w:val="22"/>
                <w:lang w:val="ru-RU" w:eastAsia="ru-RU"/>
              </w:rPr>
              <w:tab/>
            </w:r>
            <w:r w:rsidR="00B02AC4" w:rsidRPr="00DC4B3B">
              <w:rPr>
                <w:rStyle w:val="Hyperlink"/>
                <w:rFonts w:asciiTheme="minorHAnsi" w:hAnsiTheme="minorHAnsi"/>
                <w:b/>
                <w:noProof/>
              </w:rPr>
              <w:t>(4) – Elaboration, Introduction and Organization of Financial Tools, including Loans and Grants</w:t>
            </w:r>
            <w:r w:rsidR="00B02AC4" w:rsidRPr="00DC4B3B">
              <w:rPr>
                <w:rFonts w:asciiTheme="minorHAnsi" w:hAnsiTheme="minorHAnsi"/>
                <w:noProof/>
                <w:webHidden/>
              </w:rPr>
              <w:tab/>
            </w:r>
            <w:r w:rsidR="00B02AC4" w:rsidRPr="00DC4B3B">
              <w:rPr>
                <w:rFonts w:asciiTheme="minorHAnsi" w:hAnsiTheme="minorHAnsi"/>
                <w:noProof/>
                <w:webHidden/>
              </w:rPr>
              <w:fldChar w:fldCharType="begin"/>
            </w:r>
            <w:r w:rsidR="00B02AC4" w:rsidRPr="00DC4B3B">
              <w:rPr>
                <w:rFonts w:asciiTheme="minorHAnsi" w:hAnsiTheme="minorHAnsi"/>
                <w:noProof/>
                <w:webHidden/>
              </w:rPr>
              <w:instrText xml:space="preserve"> PAGEREF _Toc455437402 \h </w:instrText>
            </w:r>
            <w:r w:rsidR="00B02AC4" w:rsidRPr="00DC4B3B">
              <w:rPr>
                <w:rFonts w:asciiTheme="minorHAnsi" w:hAnsiTheme="minorHAnsi"/>
                <w:noProof/>
                <w:webHidden/>
              </w:rPr>
            </w:r>
            <w:r w:rsidR="00B02AC4" w:rsidRPr="00DC4B3B">
              <w:rPr>
                <w:rFonts w:asciiTheme="minorHAnsi" w:hAnsiTheme="minorHAnsi"/>
                <w:noProof/>
                <w:webHidden/>
              </w:rPr>
              <w:fldChar w:fldCharType="separate"/>
            </w:r>
            <w:r w:rsidR="00DC4B3B">
              <w:rPr>
                <w:rFonts w:asciiTheme="minorHAnsi" w:hAnsiTheme="minorHAnsi"/>
                <w:noProof/>
                <w:webHidden/>
              </w:rPr>
              <w:t>7</w:t>
            </w:r>
            <w:r w:rsidR="00B02AC4" w:rsidRPr="00DC4B3B">
              <w:rPr>
                <w:rFonts w:asciiTheme="minorHAnsi" w:hAnsiTheme="minorHAnsi"/>
                <w:noProof/>
                <w:webHidden/>
              </w:rPr>
              <w:fldChar w:fldCharType="end"/>
            </w:r>
          </w:hyperlink>
        </w:p>
        <w:p w:rsidR="00B02AC4" w:rsidRPr="00DC4B3B" w:rsidRDefault="002F741D" w:rsidP="00DC4B3B">
          <w:pPr>
            <w:pStyle w:val="TOC2"/>
            <w:tabs>
              <w:tab w:val="left" w:pos="880"/>
              <w:tab w:val="right" w:leader="dot" w:pos="9350"/>
            </w:tabs>
            <w:spacing w:line="276" w:lineRule="auto"/>
            <w:rPr>
              <w:rFonts w:asciiTheme="minorHAnsi" w:eastAsiaTheme="minorEastAsia" w:hAnsiTheme="minorHAnsi" w:cstheme="minorBidi"/>
              <w:noProof/>
              <w:sz w:val="22"/>
              <w:szCs w:val="22"/>
              <w:lang w:val="ru-RU" w:eastAsia="ru-RU"/>
            </w:rPr>
          </w:pPr>
          <w:hyperlink w:anchor="_Toc455437403" w:history="1">
            <w:r w:rsidR="00B02AC4" w:rsidRPr="00DC4B3B">
              <w:rPr>
                <w:rStyle w:val="Hyperlink"/>
                <w:rFonts w:asciiTheme="minorHAnsi" w:hAnsiTheme="minorHAnsi"/>
                <w:b/>
                <w:noProof/>
              </w:rPr>
              <w:t>3.5</w:t>
            </w:r>
            <w:r w:rsidR="00B02AC4" w:rsidRPr="00DC4B3B">
              <w:rPr>
                <w:rFonts w:asciiTheme="minorHAnsi" w:eastAsiaTheme="minorEastAsia" w:hAnsiTheme="minorHAnsi" w:cstheme="minorBidi"/>
                <w:noProof/>
                <w:sz w:val="22"/>
                <w:szCs w:val="22"/>
                <w:lang w:val="ru-RU" w:eastAsia="ru-RU"/>
              </w:rPr>
              <w:tab/>
            </w:r>
            <w:r w:rsidR="00B02AC4" w:rsidRPr="00DC4B3B">
              <w:rPr>
                <w:rStyle w:val="Hyperlink"/>
                <w:rFonts w:asciiTheme="minorHAnsi" w:hAnsiTheme="minorHAnsi"/>
                <w:b/>
                <w:noProof/>
              </w:rPr>
              <w:t>(5) – Consultancy and Expertise, Evaluation and Monitoring</w:t>
            </w:r>
            <w:r w:rsidR="00B02AC4" w:rsidRPr="00DC4B3B">
              <w:rPr>
                <w:rFonts w:asciiTheme="minorHAnsi" w:hAnsiTheme="minorHAnsi"/>
                <w:noProof/>
                <w:webHidden/>
              </w:rPr>
              <w:tab/>
            </w:r>
            <w:r w:rsidR="00B02AC4" w:rsidRPr="00DC4B3B">
              <w:rPr>
                <w:rFonts w:asciiTheme="minorHAnsi" w:hAnsiTheme="minorHAnsi"/>
                <w:noProof/>
                <w:webHidden/>
              </w:rPr>
              <w:fldChar w:fldCharType="begin"/>
            </w:r>
            <w:r w:rsidR="00B02AC4" w:rsidRPr="00DC4B3B">
              <w:rPr>
                <w:rFonts w:asciiTheme="minorHAnsi" w:hAnsiTheme="minorHAnsi"/>
                <w:noProof/>
                <w:webHidden/>
              </w:rPr>
              <w:instrText xml:space="preserve"> PAGEREF _Toc455437403 \h </w:instrText>
            </w:r>
            <w:r w:rsidR="00B02AC4" w:rsidRPr="00DC4B3B">
              <w:rPr>
                <w:rFonts w:asciiTheme="minorHAnsi" w:hAnsiTheme="minorHAnsi"/>
                <w:noProof/>
                <w:webHidden/>
              </w:rPr>
            </w:r>
            <w:r w:rsidR="00B02AC4" w:rsidRPr="00DC4B3B">
              <w:rPr>
                <w:rFonts w:asciiTheme="minorHAnsi" w:hAnsiTheme="minorHAnsi"/>
                <w:noProof/>
                <w:webHidden/>
              </w:rPr>
              <w:fldChar w:fldCharType="separate"/>
            </w:r>
            <w:r w:rsidR="00DC4B3B">
              <w:rPr>
                <w:rFonts w:asciiTheme="minorHAnsi" w:hAnsiTheme="minorHAnsi"/>
                <w:noProof/>
                <w:webHidden/>
              </w:rPr>
              <w:t>7</w:t>
            </w:r>
            <w:r w:rsidR="00B02AC4" w:rsidRPr="00DC4B3B">
              <w:rPr>
                <w:rFonts w:asciiTheme="minorHAnsi" w:hAnsiTheme="minorHAnsi"/>
                <w:noProof/>
                <w:webHidden/>
              </w:rPr>
              <w:fldChar w:fldCharType="end"/>
            </w:r>
          </w:hyperlink>
        </w:p>
        <w:p w:rsidR="00B02AC4" w:rsidRPr="00DC4B3B" w:rsidRDefault="002F741D" w:rsidP="00DC4B3B">
          <w:pPr>
            <w:pStyle w:val="TOC2"/>
            <w:tabs>
              <w:tab w:val="left" w:pos="880"/>
              <w:tab w:val="right" w:leader="dot" w:pos="9350"/>
            </w:tabs>
            <w:spacing w:line="276" w:lineRule="auto"/>
            <w:rPr>
              <w:rFonts w:asciiTheme="minorHAnsi" w:eastAsiaTheme="minorEastAsia" w:hAnsiTheme="minorHAnsi" w:cstheme="minorBidi"/>
              <w:noProof/>
              <w:sz w:val="22"/>
              <w:szCs w:val="22"/>
              <w:lang w:val="ru-RU" w:eastAsia="ru-RU"/>
            </w:rPr>
          </w:pPr>
          <w:hyperlink w:anchor="_Toc455437404" w:history="1">
            <w:r w:rsidR="00B02AC4" w:rsidRPr="00DC4B3B">
              <w:rPr>
                <w:rStyle w:val="Hyperlink"/>
                <w:rFonts w:asciiTheme="minorHAnsi" w:hAnsiTheme="minorHAnsi"/>
                <w:b/>
                <w:noProof/>
              </w:rPr>
              <w:t>3.6</w:t>
            </w:r>
            <w:r w:rsidR="00B02AC4" w:rsidRPr="00DC4B3B">
              <w:rPr>
                <w:rFonts w:asciiTheme="minorHAnsi" w:eastAsiaTheme="minorEastAsia" w:hAnsiTheme="minorHAnsi" w:cstheme="minorBidi"/>
                <w:noProof/>
                <w:sz w:val="22"/>
                <w:szCs w:val="22"/>
                <w:lang w:val="ru-RU" w:eastAsia="ru-RU"/>
              </w:rPr>
              <w:tab/>
            </w:r>
            <w:r w:rsidR="00B02AC4" w:rsidRPr="00DC4B3B">
              <w:rPr>
                <w:rStyle w:val="Hyperlink"/>
                <w:rFonts w:asciiTheme="minorHAnsi" w:hAnsiTheme="minorHAnsi"/>
                <w:b/>
                <w:noProof/>
              </w:rPr>
              <w:t>(6) – International Cooperation in Sustainable Energy Sector</w:t>
            </w:r>
            <w:r w:rsidR="00B02AC4" w:rsidRPr="00DC4B3B">
              <w:rPr>
                <w:rFonts w:asciiTheme="minorHAnsi" w:hAnsiTheme="minorHAnsi"/>
                <w:noProof/>
                <w:webHidden/>
              </w:rPr>
              <w:tab/>
            </w:r>
            <w:r w:rsidR="00B02AC4" w:rsidRPr="00DC4B3B">
              <w:rPr>
                <w:rFonts w:asciiTheme="minorHAnsi" w:hAnsiTheme="minorHAnsi"/>
                <w:noProof/>
                <w:webHidden/>
              </w:rPr>
              <w:fldChar w:fldCharType="begin"/>
            </w:r>
            <w:r w:rsidR="00B02AC4" w:rsidRPr="00DC4B3B">
              <w:rPr>
                <w:rFonts w:asciiTheme="minorHAnsi" w:hAnsiTheme="minorHAnsi"/>
                <w:noProof/>
                <w:webHidden/>
              </w:rPr>
              <w:instrText xml:space="preserve"> PAGEREF _Toc455437404 \h </w:instrText>
            </w:r>
            <w:r w:rsidR="00B02AC4" w:rsidRPr="00DC4B3B">
              <w:rPr>
                <w:rFonts w:asciiTheme="minorHAnsi" w:hAnsiTheme="minorHAnsi"/>
                <w:noProof/>
                <w:webHidden/>
              </w:rPr>
            </w:r>
            <w:r w:rsidR="00B02AC4" w:rsidRPr="00DC4B3B">
              <w:rPr>
                <w:rFonts w:asciiTheme="minorHAnsi" w:hAnsiTheme="minorHAnsi"/>
                <w:noProof/>
                <w:webHidden/>
              </w:rPr>
              <w:fldChar w:fldCharType="separate"/>
            </w:r>
            <w:r w:rsidR="00DC4B3B">
              <w:rPr>
                <w:rFonts w:asciiTheme="minorHAnsi" w:hAnsiTheme="minorHAnsi"/>
                <w:noProof/>
                <w:webHidden/>
              </w:rPr>
              <w:t>8</w:t>
            </w:r>
            <w:r w:rsidR="00B02AC4" w:rsidRPr="00DC4B3B">
              <w:rPr>
                <w:rFonts w:asciiTheme="minorHAnsi" w:hAnsiTheme="minorHAnsi"/>
                <w:noProof/>
                <w:webHidden/>
              </w:rPr>
              <w:fldChar w:fldCharType="end"/>
            </w:r>
          </w:hyperlink>
        </w:p>
        <w:p w:rsidR="00B02AC4" w:rsidRPr="00DC4B3B" w:rsidRDefault="002F741D" w:rsidP="00DC4B3B">
          <w:pPr>
            <w:pStyle w:val="TOC1"/>
            <w:spacing w:line="276" w:lineRule="auto"/>
            <w:rPr>
              <w:rFonts w:asciiTheme="minorHAnsi" w:eastAsiaTheme="minorEastAsia" w:hAnsiTheme="minorHAnsi" w:cstheme="minorBidi"/>
              <w:b w:val="0"/>
              <w:sz w:val="22"/>
              <w:szCs w:val="22"/>
              <w:lang w:val="ru-RU" w:eastAsia="ru-RU"/>
            </w:rPr>
          </w:pPr>
          <w:hyperlink w:anchor="_Toc455437405" w:history="1">
            <w:r w:rsidR="00B02AC4" w:rsidRPr="00DC4B3B">
              <w:rPr>
                <w:rStyle w:val="Hyperlink"/>
                <w:rFonts w:asciiTheme="minorHAnsi" w:hAnsiTheme="minorHAnsi" w:cs="Times New Roman"/>
                <w:lang w:val="en-US"/>
              </w:rPr>
              <w:t>4.</w:t>
            </w:r>
            <w:r w:rsidR="00B02AC4" w:rsidRPr="00DC4B3B">
              <w:rPr>
                <w:rFonts w:asciiTheme="minorHAnsi" w:eastAsiaTheme="minorEastAsia" w:hAnsiTheme="minorHAnsi" w:cstheme="minorBidi"/>
                <w:b w:val="0"/>
                <w:sz w:val="22"/>
                <w:szCs w:val="22"/>
                <w:lang w:val="ru-RU" w:eastAsia="ru-RU"/>
              </w:rPr>
              <w:tab/>
            </w:r>
            <w:r w:rsidR="00B02AC4" w:rsidRPr="00DC4B3B">
              <w:rPr>
                <w:rStyle w:val="Hyperlink"/>
                <w:rFonts w:asciiTheme="minorHAnsi" w:hAnsiTheme="minorHAnsi" w:cs="Times New Roman"/>
                <w:lang w:val="en-US"/>
              </w:rPr>
              <w:t>Beneficiaries and Partners</w:t>
            </w:r>
            <w:r w:rsidR="00B02AC4" w:rsidRPr="00DC4B3B">
              <w:rPr>
                <w:rFonts w:asciiTheme="minorHAnsi" w:hAnsiTheme="minorHAnsi"/>
                <w:webHidden/>
              </w:rPr>
              <w:tab/>
            </w:r>
            <w:r w:rsidR="00B02AC4" w:rsidRPr="00DC4B3B">
              <w:rPr>
                <w:rFonts w:asciiTheme="minorHAnsi" w:hAnsiTheme="minorHAnsi"/>
                <w:webHidden/>
              </w:rPr>
              <w:fldChar w:fldCharType="begin"/>
            </w:r>
            <w:r w:rsidR="00B02AC4" w:rsidRPr="00DC4B3B">
              <w:rPr>
                <w:rFonts w:asciiTheme="minorHAnsi" w:hAnsiTheme="minorHAnsi"/>
                <w:webHidden/>
              </w:rPr>
              <w:instrText xml:space="preserve"> PAGEREF _Toc455437405 \h </w:instrText>
            </w:r>
            <w:r w:rsidR="00B02AC4" w:rsidRPr="00DC4B3B">
              <w:rPr>
                <w:rFonts w:asciiTheme="minorHAnsi" w:hAnsiTheme="minorHAnsi"/>
                <w:webHidden/>
              </w:rPr>
            </w:r>
            <w:r w:rsidR="00B02AC4" w:rsidRPr="00DC4B3B">
              <w:rPr>
                <w:rFonts w:asciiTheme="minorHAnsi" w:hAnsiTheme="minorHAnsi"/>
                <w:webHidden/>
              </w:rPr>
              <w:fldChar w:fldCharType="separate"/>
            </w:r>
            <w:r w:rsidR="00DC4B3B">
              <w:rPr>
                <w:rFonts w:asciiTheme="minorHAnsi" w:hAnsiTheme="minorHAnsi"/>
                <w:webHidden/>
              </w:rPr>
              <w:t>9</w:t>
            </w:r>
            <w:r w:rsidR="00B02AC4" w:rsidRPr="00DC4B3B">
              <w:rPr>
                <w:rFonts w:asciiTheme="minorHAnsi" w:hAnsiTheme="minorHAnsi"/>
                <w:webHidden/>
              </w:rPr>
              <w:fldChar w:fldCharType="end"/>
            </w:r>
          </w:hyperlink>
        </w:p>
        <w:p w:rsidR="00B02AC4" w:rsidRPr="00DC4B3B" w:rsidRDefault="002F741D" w:rsidP="00DC4B3B">
          <w:pPr>
            <w:pStyle w:val="TOC2"/>
            <w:tabs>
              <w:tab w:val="left" w:pos="880"/>
              <w:tab w:val="right" w:leader="dot" w:pos="9350"/>
            </w:tabs>
            <w:spacing w:line="276" w:lineRule="auto"/>
            <w:rPr>
              <w:rFonts w:asciiTheme="minorHAnsi" w:eastAsiaTheme="minorEastAsia" w:hAnsiTheme="minorHAnsi" w:cstheme="minorBidi"/>
              <w:noProof/>
              <w:sz w:val="22"/>
              <w:szCs w:val="22"/>
              <w:lang w:val="ru-RU" w:eastAsia="ru-RU"/>
            </w:rPr>
          </w:pPr>
          <w:hyperlink w:anchor="_Toc455437406" w:history="1">
            <w:r w:rsidR="00B02AC4" w:rsidRPr="00DC4B3B">
              <w:rPr>
                <w:rStyle w:val="Hyperlink"/>
                <w:rFonts w:asciiTheme="minorHAnsi" w:hAnsiTheme="minorHAnsi"/>
                <w:b/>
                <w:noProof/>
              </w:rPr>
              <w:t>4.1</w:t>
            </w:r>
            <w:r w:rsidR="00B02AC4" w:rsidRPr="00DC4B3B">
              <w:rPr>
                <w:rFonts w:asciiTheme="minorHAnsi" w:eastAsiaTheme="minorEastAsia" w:hAnsiTheme="minorHAnsi" w:cstheme="minorBidi"/>
                <w:noProof/>
                <w:sz w:val="22"/>
                <w:szCs w:val="22"/>
                <w:lang w:val="ru-RU" w:eastAsia="ru-RU"/>
              </w:rPr>
              <w:tab/>
            </w:r>
            <w:r w:rsidR="00B02AC4" w:rsidRPr="00DC4B3B">
              <w:rPr>
                <w:rStyle w:val="Hyperlink"/>
                <w:rFonts w:asciiTheme="minorHAnsi" w:hAnsiTheme="minorHAnsi"/>
                <w:b/>
                <w:noProof/>
              </w:rPr>
              <w:t>Beneficiaries</w:t>
            </w:r>
            <w:r w:rsidR="00B02AC4" w:rsidRPr="00DC4B3B">
              <w:rPr>
                <w:rFonts w:asciiTheme="minorHAnsi" w:hAnsiTheme="minorHAnsi"/>
                <w:noProof/>
                <w:webHidden/>
              </w:rPr>
              <w:tab/>
            </w:r>
            <w:r w:rsidR="00B02AC4" w:rsidRPr="00DC4B3B">
              <w:rPr>
                <w:rFonts w:asciiTheme="minorHAnsi" w:hAnsiTheme="minorHAnsi"/>
                <w:noProof/>
                <w:webHidden/>
              </w:rPr>
              <w:fldChar w:fldCharType="begin"/>
            </w:r>
            <w:r w:rsidR="00B02AC4" w:rsidRPr="00DC4B3B">
              <w:rPr>
                <w:rFonts w:asciiTheme="minorHAnsi" w:hAnsiTheme="minorHAnsi"/>
                <w:noProof/>
                <w:webHidden/>
              </w:rPr>
              <w:instrText xml:space="preserve"> PAGEREF _Toc455437406 \h </w:instrText>
            </w:r>
            <w:r w:rsidR="00B02AC4" w:rsidRPr="00DC4B3B">
              <w:rPr>
                <w:rFonts w:asciiTheme="minorHAnsi" w:hAnsiTheme="minorHAnsi"/>
                <w:noProof/>
                <w:webHidden/>
              </w:rPr>
            </w:r>
            <w:r w:rsidR="00B02AC4" w:rsidRPr="00DC4B3B">
              <w:rPr>
                <w:rFonts w:asciiTheme="minorHAnsi" w:hAnsiTheme="minorHAnsi"/>
                <w:noProof/>
                <w:webHidden/>
              </w:rPr>
              <w:fldChar w:fldCharType="separate"/>
            </w:r>
            <w:r w:rsidR="00DC4B3B">
              <w:rPr>
                <w:rFonts w:asciiTheme="minorHAnsi" w:hAnsiTheme="minorHAnsi"/>
                <w:noProof/>
                <w:webHidden/>
              </w:rPr>
              <w:t>9</w:t>
            </w:r>
            <w:r w:rsidR="00B02AC4" w:rsidRPr="00DC4B3B">
              <w:rPr>
                <w:rFonts w:asciiTheme="minorHAnsi" w:hAnsiTheme="minorHAnsi"/>
                <w:noProof/>
                <w:webHidden/>
              </w:rPr>
              <w:fldChar w:fldCharType="end"/>
            </w:r>
          </w:hyperlink>
        </w:p>
        <w:p w:rsidR="00B02AC4" w:rsidRPr="00DC4B3B" w:rsidRDefault="002F741D" w:rsidP="00DC4B3B">
          <w:pPr>
            <w:pStyle w:val="TOC2"/>
            <w:tabs>
              <w:tab w:val="left" w:pos="880"/>
              <w:tab w:val="right" w:leader="dot" w:pos="9350"/>
            </w:tabs>
            <w:spacing w:line="276" w:lineRule="auto"/>
            <w:rPr>
              <w:rFonts w:asciiTheme="minorHAnsi" w:eastAsiaTheme="minorEastAsia" w:hAnsiTheme="minorHAnsi" w:cstheme="minorBidi"/>
              <w:noProof/>
              <w:sz w:val="22"/>
              <w:szCs w:val="22"/>
              <w:lang w:val="ru-RU" w:eastAsia="ru-RU"/>
            </w:rPr>
          </w:pPr>
          <w:hyperlink w:anchor="_Toc455437407" w:history="1">
            <w:r w:rsidR="00B02AC4" w:rsidRPr="00DC4B3B">
              <w:rPr>
                <w:rStyle w:val="Hyperlink"/>
                <w:rFonts w:asciiTheme="minorHAnsi" w:hAnsiTheme="minorHAnsi"/>
                <w:b/>
                <w:noProof/>
              </w:rPr>
              <w:t>4.2</w:t>
            </w:r>
            <w:r w:rsidR="00B02AC4" w:rsidRPr="00DC4B3B">
              <w:rPr>
                <w:rFonts w:asciiTheme="minorHAnsi" w:eastAsiaTheme="minorEastAsia" w:hAnsiTheme="minorHAnsi" w:cstheme="minorBidi"/>
                <w:noProof/>
                <w:sz w:val="22"/>
                <w:szCs w:val="22"/>
                <w:lang w:val="ru-RU" w:eastAsia="ru-RU"/>
              </w:rPr>
              <w:tab/>
            </w:r>
            <w:r w:rsidR="00B02AC4" w:rsidRPr="00DC4B3B">
              <w:rPr>
                <w:rStyle w:val="Hyperlink"/>
                <w:rFonts w:asciiTheme="minorHAnsi" w:hAnsiTheme="minorHAnsi"/>
                <w:b/>
                <w:noProof/>
              </w:rPr>
              <w:t>Partners</w:t>
            </w:r>
            <w:r w:rsidR="00B02AC4" w:rsidRPr="00DC4B3B">
              <w:rPr>
                <w:rFonts w:asciiTheme="minorHAnsi" w:hAnsiTheme="minorHAnsi"/>
                <w:noProof/>
                <w:webHidden/>
              </w:rPr>
              <w:tab/>
            </w:r>
            <w:r w:rsidR="00B02AC4" w:rsidRPr="00DC4B3B">
              <w:rPr>
                <w:rFonts w:asciiTheme="minorHAnsi" w:hAnsiTheme="minorHAnsi"/>
                <w:noProof/>
                <w:webHidden/>
              </w:rPr>
              <w:fldChar w:fldCharType="begin"/>
            </w:r>
            <w:r w:rsidR="00B02AC4" w:rsidRPr="00DC4B3B">
              <w:rPr>
                <w:rFonts w:asciiTheme="minorHAnsi" w:hAnsiTheme="minorHAnsi"/>
                <w:noProof/>
                <w:webHidden/>
              </w:rPr>
              <w:instrText xml:space="preserve"> PAGEREF _Toc455437407 \h </w:instrText>
            </w:r>
            <w:r w:rsidR="00B02AC4" w:rsidRPr="00DC4B3B">
              <w:rPr>
                <w:rFonts w:asciiTheme="minorHAnsi" w:hAnsiTheme="minorHAnsi"/>
                <w:noProof/>
                <w:webHidden/>
              </w:rPr>
            </w:r>
            <w:r w:rsidR="00B02AC4" w:rsidRPr="00DC4B3B">
              <w:rPr>
                <w:rFonts w:asciiTheme="minorHAnsi" w:hAnsiTheme="minorHAnsi"/>
                <w:noProof/>
                <w:webHidden/>
              </w:rPr>
              <w:fldChar w:fldCharType="separate"/>
            </w:r>
            <w:r w:rsidR="00DC4B3B">
              <w:rPr>
                <w:rFonts w:asciiTheme="minorHAnsi" w:hAnsiTheme="minorHAnsi"/>
                <w:noProof/>
                <w:webHidden/>
              </w:rPr>
              <w:t>9</w:t>
            </w:r>
            <w:r w:rsidR="00B02AC4" w:rsidRPr="00DC4B3B">
              <w:rPr>
                <w:rFonts w:asciiTheme="minorHAnsi" w:hAnsiTheme="minorHAnsi"/>
                <w:noProof/>
                <w:webHidden/>
              </w:rPr>
              <w:fldChar w:fldCharType="end"/>
            </w:r>
          </w:hyperlink>
        </w:p>
        <w:p w:rsidR="00B02AC4" w:rsidRPr="00DC4B3B" w:rsidRDefault="002F741D" w:rsidP="00DC4B3B">
          <w:pPr>
            <w:pStyle w:val="TOC1"/>
            <w:spacing w:line="276" w:lineRule="auto"/>
            <w:rPr>
              <w:rFonts w:asciiTheme="minorHAnsi" w:eastAsiaTheme="minorEastAsia" w:hAnsiTheme="minorHAnsi" w:cstheme="minorBidi"/>
              <w:b w:val="0"/>
              <w:sz w:val="22"/>
              <w:szCs w:val="22"/>
              <w:lang w:val="ru-RU" w:eastAsia="ru-RU"/>
            </w:rPr>
          </w:pPr>
          <w:hyperlink w:anchor="_Toc455437408" w:history="1">
            <w:r w:rsidR="00B02AC4" w:rsidRPr="00DC4B3B">
              <w:rPr>
                <w:rStyle w:val="Hyperlink"/>
                <w:rFonts w:asciiTheme="minorHAnsi" w:hAnsiTheme="minorHAnsi" w:cs="Times New Roman"/>
                <w:lang w:val="en-US"/>
              </w:rPr>
              <w:t>5.</w:t>
            </w:r>
            <w:r w:rsidR="00B02AC4" w:rsidRPr="00DC4B3B">
              <w:rPr>
                <w:rFonts w:asciiTheme="minorHAnsi" w:eastAsiaTheme="minorEastAsia" w:hAnsiTheme="minorHAnsi" w:cstheme="minorBidi"/>
                <w:b w:val="0"/>
                <w:sz w:val="22"/>
                <w:szCs w:val="22"/>
                <w:lang w:val="ru-RU" w:eastAsia="ru-RU"/>
              </w:rPr>
              <w:tab/>
            </w:r>
            <w:r w:rsidR="00B02AC4" w:rsidRPr="00DC4B3B">
              <w:rPr>
                <w:rStyle w:val="Hyperlink"/>
                <w:rFonts w:asciiTheme="minorHAnsi" w:hAnsiTheme="minorHAnsi" w:cs="Times New Roman"/>
                <w:lang w:val="en-US"/>
              </w:rPr>
              <w:t>Summary of Program Concepts</w:t>
            </w:r>
            <w:r w:rsidR="00B02AC4" w:rsidRPr="00DC4B3B">
              <w:rPr>
                <w:rFonts w:asciiTheme="minorHAnsi" w:hAnsiTheme="minorHAnsi"/>
                <w:webHidden/>
              </w:rPr>
              <w:tab/>
            </w:r>
            <w:r w:rsidR="00B02AC4" w:rsidRPr="00DC4B3B">
              <w:rPr>
                <w:rFonts w:asciiTheme="minorHAnsi" w:hAnsiTheme="minorHAnsi"/>
                <w:webHidden/>
              </w:rPr>
              <w:fldChar w:fldCharType="begin"/>
            </w:r>
            <w:r w:rsidR="00B02AC4" w:rsidRPr="00DC4B3B">
              <w:rPr>
                <w:rFonts w:asciiTheme="minorHAnsi" w:hAnsiTheme="minorHAnsi"/>
                <w:webHidden/>
              </w:rPr>
              <w:instrText xml:space="preserve"> PAGEREF _Toc455437408 \h </w:instrText>
            </w:r>
            <w:r w:rsidR="00B02AC4" w:rsidRPr="00DC4B3B">
              <w:rPr>
                <w:rFonts w:asciiTheme="minorHAnsi" w:hAnsiTheme="minorHAnsi"/>
                <w:webHidden/>
              </w:rPr>
            </w:r>
            <w:r w:rsidR="00B02AC4" w:rsidRPr="00DC4B3B">
              <w:rPr>
                <w:rFonts w:asciiTheme="minorHAnsi" w:hAnsiTheme="minorHAnsi"/>
                <w:webHidden/>
              </w:rPr>
              <w:fldChar w:fldCharType="separate"/>
            </w:r>
            <w:r w:rsidR="00DC4B3B">
              <w:rPr>
                <w:rFonts w:asciiTheme="minorHAnsi" w:hAnsiTheme="minorHAnsi"/>
                <w:webHidden/>
              </w:rPr>
              <w:t>11</w:t>
            </w:r>
            <w:r w:rsidR="00B02AC4" w:rsidRPr="00DC4B3B">
              <w:rPr>
                <w:rFonts w:asciiTheme="minorHAnsi" w:hAnsiTheme="minorHAnsi"/>
                <w:webHidden/>
              </w:rPr>
              <w:fldChar w:fldCharType="end"/>
            </w:r>
          </w:hyperlink>
        </w:p>
        <w:p w:rsidR="00B02AC4" w:rsidRPr="00DC4B3B" w:rsidRDefault="002F741D" w:rsidP="00DC4B3B">
          <w:pPr>
            <w:pStyle w:val="TOC2"/>
            <w:tabs>
              <w:tab w:val="left" w:pos="880"/>
              <w:tab w:val="right" w:leader="dot" w:pos="9350"/>
            </w:tabs>
            <w:spacing w:line="276" w:lineRule="auto"/>
            <w:rPr>
              <w:rFonts w:asciiTheme="minorHAnsi" w:eastAsiaTheme="minorEastAsia" w:hAnsiTheme="minorHAnsi" w:cstheme="minorBidi"/>
              <w:noProof/>
              <w:sz w:val="22"/>
              <w:szCs w:val="22"/>
              <w:lang w:val="ru-RU" w:eastAsia="ru-RU"/>
            </w:rPr>
          </w:pPr>
          <w:hyperlink w:anchor="_Toc455437409" w:history="1">
            <w:r w:rsidR="00B02AC4" w:rsidRPr="00DC4B3B">
              <w:rPr>
                <w:rStyle w:val="Hyperlink"/>
                <w:rFonts w:asciiTheme="minorHAnsi" w:hAnsiTheme="minorHAnsi"/>
                <w:b/>
                <w:noProof/>
              </w:rPr>
              <w:t>5.1</w:t>
            </w:r>
            <w:r w:rsidR="00B02AC4" w:rsidRPr="00DC4B3B">
              <w:rPr>
                <w:rFonts w:asciiTheme="minorHAnsi" w:eastAsiaTheme="minorEastAsia" w:hAnsiTheme="minorHAnsi" w:cstheme="minorBidi"/>
                <w:noProof/>
                <w:sz w:val="22"/>
                <w:szCs w:val="22"/>
                <w:lang w:val="ru-RU" w:eastAsia="ru-RU"/>
              </w:rPr>
              <w:tab/>
            </w:r>
            <w:r w:rsidR="00B02AC4" w:rsidRPr="00DC4B3B">
              <w:rPr>
                <w:rStyle w:val="Hyperlink"/>
                <w:rFonts w:asciiTheme="minorHAnsi" w:hAnsiTheme="minorHAnsi"/>
                <w:b/>
                <w:noProof/>
              </w:rPr>
              <w:t>Program Concept 1</w:t>
            </w:r>
            <w:r w:rsidR="00B02AC4" w:rsidRPr="00DC4B3B">
              <w:rPr>
                <w:rFonts w:asciiTheme="minorHAnsi" w:hAnsiTheme="minorHAnsi"/>
                <w:noProof/>
                <w:webHidden/>
              </w:rPr>
              <w:tab/>
            </w:r>
            <w:r w:rsidR="00B02AC4" w:rsidRPr="00DC4B3B">
              <w:rPr>
                <w:rFonts w:asciiTheme="minorHAnsi" w:hAnsiTheme="minorHAnsi"/>
                <w:noProof/>
                <w:webHidden/>
              </w:rPr>
              <w:fldChar w:fldCharType="begin"/>
            </w:r>
            <w:r w:rsidR="00B02AC4" w:rsidRPr="00DC4B3B">
              <w:rPr>
                <w:rFonts w:asciiTheme="minorHAnsi" w:hAnsiTheme="minorHAnsi"/>
                <w:noProof/>
                <w:webHidden/>
              </w:rPr>
              <w:instrText xml:space="preserve"> PAGEREF _Toc455437409 \h </w:instrText>
            </w:r>
            <w:r w:rsidR="00B02AC4" w:rsidRPr="00DC4B3B">
              <w:rPr>
                <w:rFonts w:asciiTheme="minorHAnsi" w:hAnsiTheme="minorHAnsi"/>
                <w:noProof/>
                <w:webHidden/>
              </w:rPr>
            </w:r>
            <w:r w:rsidR="00B02AC4" w:rsidRPr="00DC4B3B">
              <w:rPr>
                <w:rFonts w:asciiTheme="minorHAnsi" w:hAnsiTheme="minorHAnsi"/>
                <w:noProof/>
                <w:webHidden/>
              </w:rPr>
              <w:fldChar w:fldCharType="separate"/>
            </w:r>
            <w:r w:rsidR="00DC4B3B">
              <w:rPr>
                <w:rFonts w:asciiTheme="minorHAnsi" w:hAnsiTheme="minorHAnsi"/>
                <w:noProof/>
                <w:webHidden/>
              </w:rPr>
              <w:t>11</w:t>
            </w:r>
            <w:r w:rsidR="00B02AC4" w:rsidRPr="00DC4B3B">
              <w:rPr>
                <w:rFonts w:asciiTheme="minorHAnsi" w:hAnsiTheme="minorHAnsi"/>
                <w:noProof/>
                <w:webHidden/>
              </w:rPr>
              <w:fldChar w:fldCharType="end"/>
            </w:r>
          </w:hyperlink>
        </w:p>
        <w:p w:rsidR="00B02AC4" w:rsidRPr="00DC4B3B" w:rsidRDefault="002F741D" w:rsidP="00DC4B3B">
          <w:pPr>
            <w:pStyle w:val="TOC2"/>
            <w:tabs>
              <w:tab w:val="left" w:pos="880"/>
              <w:tab w:val="right" w:leader="dot" w:pos="9350"/>
            </w:tabs>
            <w:spacing w:line="276" w:lineRule="auto"/>
            <w:rPr>
              <w:rFonts w:asciiTheme="minorHAnsi" w:eastAsiaTheme="minorEastAsia" w:hAnsiTheme="minorHAnsi" w:cstheme="minorBidi"/>
              <w:noProof/>
              <w:sz w:val="22"/>
              <w:szCs w:val="22"/>
              <w:lang w:val="ru-RU" w:eastAsia="ru-RU"/>
            </w:rPr>
          </w:pPr>
          <w:hyperlink w:anchor="_Toc455437410" w:history="1">
            <w:r w:rsidR="00B02AC4" w:rsidRPr="00DC4B3B">
              <w:rPr>
                <w:rStyle w:val="Hyperlink"/>
                <w:rFonts w:asciiTheme="minorHAnsi" w:hAnsiTheme="minorHAnsi"/>
                <w:b/>
                <w:noProof/>
              </w:rPr>
              <w:t>5.2</w:t>
            </w:r>
            <w:r w:rsidR="00B02AC4" w:rsidRPr="00DC4B3B">
              <w:rPr>
                <w:rFonts w:asciiTheme="minorHAnsi" w:eastAsiaTheme="minorEastAsia" w:hAnsiTheme="minorHAnsi" w:cstheme="minorBidi"/>
                <w:noProof/>
                <w:sz w:val="22"/>
                <w:szCs w:val="22"/>
                <w:lang w:val="ru-RU" w:eastAsia="ru-RU"/>
              </w:rPr>
              <w:tab/>
            </w:r>
            <w:r w:rsidR="00B02AC4" w:rsidRPr="00DC4B3B">
              <w:rPr>
                <w:rStyle w:val="Hyperlink"/>
                <w:rFonts w:asciiTheme="minorHAnsi" w:hAnsiTheme="minorHAnsi"/>
                <w:b/>
                <w:noProof/>
              </w:rPr>
              <w:t>Program Concept 2</w:t>
            </w:r>
            <w:r w:rsidR="00B02AC4" w:rsidRPr="00DC4B3B">
              <w:rPr>
                <w:rFonts w:asciiTheme="minorHAnsi" w:hAnsiTheme="minorHAnsi"/>
                <w:noProof/>
                <w:webHidden/>
              </w:rPr>
              <w:tab/>
            </w:r>
            <w:r w:rsidR="00B02AC4" w:rsidRPr="00DC4B3B">
              <w:rPr>
                <w:rFonts w:asciiTheme="minorHAnsi" w:hAnsiTheme="minorHAnsi"/>
                <w:noProof/>
                <w:webHidden/>
              </w:rPr>
              <w:fldChar w:fldCharType="begin"/>
            </w:r>
            <w:r w:rsidR="00B02AC4" w:rsidRPr="00DC4B3B">
              <w:rPr>
                <w:rFonts w:asciiTheme="minorHAnsi" w:hAnsiTheme="minorHAnsi"/>
                <w:noProof/>
                <w:webHidden/>
              </w:rPr>
              <w:instrText xml:space="preserve"> PAGEREF _Toc455437410 \h </w:instrText>
            </w:r>
            <w:r w:rsidR="00B02AC4" w:rsidRPr="00DC4B3B">
              <w:rPr>
                <w:rFonts w:asciiTheme="minorHAnsi" w:hAnsiTheme="minorHAnsi"/>
                <w:noProof/>
                <w:webHidden/>
              </w:rPr>
            </w:r>
            <w:r w:rsidR="00B02AC4" w:rsidRPr="00DC4B3B">
              <w:rPr>
                <w:rFonts w:asciiTheme="minorHAnsi" w:hAnsiTheme="minorHAnsi"/>
                <w:noProof/>
                <w:webHidden/>
              </w:rPr>
              <w:fldChar w:fldCharType="separate"/>
            </w:r>
            <w:r w:rsidR="00DC4B3B">
              <w:rPr>
                <w:rFonts w:asciiTheme="minorHAnsi" w:hAnsiTheme="minorHAnsi"/>
                <w:noProof/>
                <w:webHidden/>
              </w:rPr>
              <w:t>11</w:t>
            </w:r>
            <w:r w:rsidR="00B02AC4" w:rsidRPr="00DC4B3B">
              <w:rPr>
                <w:rFonts w:asciiTheme="minorHAnsi" w:hAnsiTheme="minorHAnsi"/>
                <w:noProof/>
                <w:webHidden/>
              </w:rPr>
              <w:fldChar w:fldCharType="end"/>
            </w:r>
          </w:hyperlink>
        </w:p>
        <w:p w:rsidR="00B02AC4" w:rsidRPr="00DC4B3B" w:rsidRDefault="002F741D" w:rsidP="00DC4B3B">
          <w:pPr>
            <w:pStyle w:val="TOC2"/>
            <w:tabs>
              <w:tab w:val="left" w:pos="880"/>
              <w:tab w:val="right" w:leader="dot" w:pos="9350"/>
            </w:tabs>
            <w:spacing w:line="276" w:lineRule="auto"/>
            <w:rPr>
              <w:rFonts w:asciiTheme="minorHAnsi" w:eastAsiaTheme="minorEastAsia" w:hAnsiTheme="minorHAnsi" w:cstheme="minorBidi"/>
              <w:noProof/>
              <w:sz w:val="22"/>
              <w:szCs w:val="22"/>
              <w:lang w:val="ru-RU" w:eastAsia="ru-RU"/>
            </w:rPr>
          </w:pPr>
          <w:hyperlink w:anchor="_Toc455437411" w:history="1">
            <w:r w:rsidR="00B02AC4" w:rsidRPr="00DC4B3B">
              <w:rPr>
                <w:rStyle w:val="Hyperlink"/>
                <w:rFonts w:asciiTheme="minorHAnsi" w:hAnsiTheme="minorHAnsi"/>
                <w:b/>
                <w:noProof/>
              </w:rPr>
              <w:t>5.3</w:t>
            </w:r>
            <w:r w:rsidR="00B02AC4" w:rsidRPr="00DC4B3B">
              <w:rPr>
                <w:rFonts w:asciiTheme="minorHAnsi" w:eastAsiaTheme="minorEastAsia" w:hAnsiTheme="minorHAnsi" w:cstheme="minorBidi"/>
                <w:noProof/>
                <w:sz w:val="22"/>
                <w:szCs w:val="22"/>
                <w:lang w:val="ru-RU" w:eastAsia="ru-RU"/>
              </w:rPr>
              <w:tab/>
            </w:r>
            <w:r w:rsidR="00B02AC4" w:rsidRPr="00DC4B3B">
              <w:rPr>
                <w:rStyle w:val="Hyperlink"/>
                <w:rFonts w:asciiTheme="minorHAnsi" w:hAnsiTheme="minorHAnsi"/>
                <w:b/>
                <w:noProof/>
              </w:rPr>
              <w:t>Program Concept 3</w:t>
            </w:r>
            <w:r w:rsidR="00B02AC4" w:rsidRPr="00DC4B3B">
              <w:rPr>
                <w:rFonts w:asciiTheme="minorHAnsi" w:hAnsiTheme="minorHAnsi"/>
                <w:noProof/>
                <w:webHidden/>
              </w:rPr>
              <w:tab/>
            </w:r>
            <w:r w:rsidR="00B02AC4" w:rsidRPr="00DC4B3B">
              <w:rPr>
                <w:rFonts w:asciiTheme="minorHAnsi" w:hAnsiTheme="minorHAnsi"/>
                <w:noProof/>
                <w:webHidden/>
              </w:rPr>
              <w:fldChar w:fldCharType="begin"/>
            </w:r>
            <w:r w:rsidR="00B02AC4" w:rsidRPr="00DC4B3B">
              <w:rPr>
                <w:rFonts w:asciiTheme="minorHAnsi" w:hAnsiTheme="minorHAnsi"/>
                <w:noProof/>
                <w:webHidden/>
              </w:rPr>
              <w:instrText xml:space="preserve"> PAGEREF _Toc455437411 \h </w:instrText>
            </w:r>
            <w:r w:rsidR="00B02AC4" w:rsidRPr="00DC4B3B">
              <w:rPr>
                <w:rFonts w:asciiTheme="minorHAnsi" w:hAnsiTheme="minorHAnsi"/>
                <w:noProof/>
                <w:webHidden/>
              </w:rPr>
            </w:r>
            <w:r w:rsidR="00B02AC4" w:rsidRPr="00DC4B3B">
              <w:rPr>
                <w:rFonts w:asciiTheme="minorHAnsi" w:hAnsiTheme="minorHAnsi"/>
                <w:noProof/>
                <w:webHidden/>
              </w:rPr>
              <w:fldChar w:fldCharType="separate"/>
            </w:r>
            <w:r w:rsidR="00DC4B3B">
              <w:rPr>
                <w:rFonts w:asciiTheme="minorHAnsi" w:hAnsiTheme="minorHAnsi"/>
                <w:noProof/>
                <w:webHidden/>
              </w:rPr>
              <w:t>11</w:t>
            </w:r>
            <w:r w:rsidR="00B02AC4" w:rsidRPr="00DC4B3B">
              <w:rPr>
                <w:rFonts w:asciiTheme="minorHAnsi" w:hAnsiTheme="minorHAnsi"/>
                <w:noProof/>
                <w:webHidden/>
              </w:rPr>
              <w:fldChar w:fldCharType="end"/>
            </w:r>
          </w:hyperlink>
        </w:p>
        <w:p w:rsidR="00B02AC4" w:rsidRPr="00DC4B3B" w:rsidRDefault="002F741D" w:rsidP="00DC4B3B">
          <w:pPr>
            <w:pStyle w:val="TOC2"/>
            <w:tabs>
              <w:tab w:val="left" w:pos="880"/>
              <w:tab w:val="right" w:leader="dot" w:pos="9350"/>
            </w:tabs>
            <w:spacing w:line="276" w:lineRule="auto"/>
            <w:rPr>
              <w:rFonts w:asciiTheme="minorHAnsi" w:eastAsiaTheme="minorEastAsia" w:hAnsiTheme="minorHAnsi" w:cstheme="minorBidi"/>
              <w:noProof/>
              <w:sz w:val="22"/>
              <w:szCs w:val="22"/>
              <w:lang w:val="ru-RU" w:eastAsia="ru-RU"/>
            </w:rPr>
          </w:pPr>
          <w:hyperlink w:anchor="_Toc455437412" w:history="1">
            <w:r w:rsidR="00B02AC4" w:rsidRPr="00DC4B3B">
              <w:rPr>
                <w:rStyle w:val="Hyperlink"/>
                <w:rFonts w:asciiTheme="minorHAnsi" w:hAnsiTheme="minorHAnsi"/>
                <w:b/>
                <w:noProof/>
              </w:rPr>
              <w:t>5.4</w:t>
            </w:r>
            <w:r w:rsidR="00B02AC4" w:rsidRPr="00DC4B3B">
              <w:rPr>
                <w:rFonts w:asciiTheme="minorHAnsi" w:eastAsiaTheme="minorEastAsia" w:hAnsiTheme="minorHAnsi" w:cstheme="minorBidi"/>
                <w:noProof/>
                <w:sz w:val="22"/>
                <w:szCs w:val="22"/>
                <w:lang w:val="ru-RU" w:eastAsia="ru-RU"/>
              </w:rPr>
              <w:tab/>
            </w:r>
            <w:r w:rsidR="00B02AC4" w:rsidRPr="00DC4B3B">
              <w:rPr>
                <w:rStyle w:val="Hyperlink"/>
                <w:rFonts w:asciiTheme="minorHAnsi" w:hAnsiTheme="minorHAnsi"/>
                <w:b/>
                <w:noProof/>
              </w:rPr>
              <w:t>Program Concept 4</w:t>
            </w:r>
            <w:r w:rsidR="00B02AC4" w:rsidRPr="00DC4B3B">
              <w:rPr>
                <w:rFonts w:asciiTheme="minorHAnsi" w:hAnsiTheme="minorHAnsi"/>
                <w:noProof/>
                <w:webHidden/>
              </w:rPr>
              <w:tab/>
            </w:r>
            <w:r w:rsidR="00B02AC4" w:rsidRPr="00DC4B3B">
              <w:rPr>
                <w:rFonts w:asciiTheme="minorHAnsi" w:hAnsiTheme="minorHAnsi"/>
                <w:noProof/>
                <w:webHidden/>
              </w:rPr>
              <w:fldChar w:fldCharType="begin"/>
            </w:r>
            <w:r w:rsidR="00B02AC4" w:rsidRPr="00DC4B3B">
              <w:rPr>
                <w:rFonts w:asciiTheme="minorHAnsi" w:hAnsiTheme="minorHAnsi"/>
                <w:noProof/>
                <w:webHidden/>
              </w:rPr>
              <w:instrText xml:space="preserve"> PAGEREF _Toc455437412 \h </w:instrText>
            </w:r>
            <w:r w:rsidR="00B02AC4" w:rsidRPr="00DC4B3B">
              <w:rPr>
                <w:rFonts w:asciiTheme="minorHAnsi" w:hAnsiTheme="minorHAnsi"/>
                <w:noProof/>
                <w:webHidden/>
              </w:rPr>
            </w:r>
            <w:r w:rsidR="00B02AC4" w:rsidRPr="00DC4B3B">
              <w:rPr>
                <w:rFonts w:asciiTheme="minorHAnsi" w:hAnsiTheme="minorHAnsi"/>
                <w:noProof/>
                <w:webHidden/>
              </w:rPr>
              <w:fldChar w:fldCharType="separate"/>
            </w:r>
            <w:r w:rsidR="00DC4B3B">
              <w:rPr>
                <w:rFonts w:asciiTheme="minorHAnsi" w:hAnsiTheme="minorHAnsi"/>
                <w:noProof/>
                <w:webHidden/>
              </w:rPr>
              <w:t>11</w:t>
            </w:r>
            <w:r w:rsidR="00B02AC4" w:rsidRPr="00DC4B3B">
              <w:rPr>
                <w:rFonts w:asciiTheme="minorHAnsi" w:hAnsiTheme="minorHAnsi"/>
                <w:noProof/>
                <w:webHidden/>
              </w:rPr>
              <w:fldChar w:fldCharType="end"/>
            </w:r>
          </w:hyperlink>
        </w:p>
        <w:p w:rsidR="00B02AC4" w:rsidRPr="00DC4B3B" w:rsidRDefault="002F741D" w:rsidP="00DC4B3B">
          <w:pPr>
            <w:pStyle w:val="TOC2"/>
            <w:tabs>
              <w:tab w:val="left" w:pos="880"/>
              <w:tab w:val="right" w:leader="dot" w:pos="9350"/>
            </w:tabs>
            <w:spacing w:line="276" w:lineRule="auto"/>
            <w:rPr>
              <w:rFonts w:asciiTheme="minorHAnsi" w:eastAsiaTheme="minorEastAsia" w:hAnsiTheme="minorHAnsi" w:cstheme="minorBidi"/>
              <w:noProof/>
              <w:sz w:val="22"/>
              <w:szCs w:val="22"/>
              <w:lang w:val="ru-RU" w:eastAsia="ru-RU"/>
            </w:rPr>
          </w:pPr>
          <w:hyperlink w:anchor="_Toc455437413" w:history="1">
            <w:r w:rsidR="00B02AC4" w:rsidRPr="00DC4B3B">
              <w:rPr>
                <w:rStyle w:val="Hyperlink"/>
                <w:rFonts w:asciiTheme="minorHAnsi" w:hAnsiTheme="minorHAnsi"/>
                <w:b/>
                <w:noProof/>
              </w:rPr>
              <w:t>5.5</w:t>
            </w:r>
            <w:r w:rsidR="00B02AC4" w:rsidRPr="00DC4B3B">
              <w:rPr>
                <w:rFonts w:asciiTheme="minorHAnsi" w:eastAsiaTheme="minorEastAsia" w:hAnsiTheme="minorHAnsi" w:cstheme="minorBidi"/>
                <w:noProof/>
                <w:sz w:val="22"/>
                <w:szCs w:val="22"/>
                <w:lang w:val="ru-RU" w:eastAsia="ru-RU"/>
              </w:rPr>
              <w:tab/>
            </w:r>
            <w:r w:rsidR="00B02AC4" w:rsidRPr="00DC4B3B">
              <w:rPr>
                <w:rStyle w:val="Hyperlink"/>
                <w:rFonts w:asciiTheme="minorHAnsi" w:hAnsiTheme="minorHAnsi"/>
                <w:b/>
                <w:noProof/>
              </w:rPr>
              <w:t>Program Concept 5</w:t>
            </w:r>
            <w:r w:rsidR="00B02AC4" w:rsidRPr="00DC4B3B">
              <w:rPr>
                <w:rFonts w:asciiTheme="minorHAnsi" w:hAnsiTheme="minorHAnsi"/>
                <w:noProof/>
                <w:webHidden/>
              </w:rPr>
              <w:tab/>
            </w:r>
            <w:r w:rsidR="00B02AC4" w:rsidRPr="00DC4B3B">
              <w:rPr>
                <w:rFonts w:asciiTheme="minorHAnsi" w:hAnsiTheme="minorHAnsi"/>
                <w:noProof/>
                <w:webHidden/>
              </w:rPr>
              <w:fldChar w:fldCharType="begin"/>
            </w:r>
            <w:r w:rsidR="00B02AC4" w:rsidRPr="00DC4B3B">
              <w:rPr>
                <w:rFonts w:asciiTheme="minorHAnsi" w:hAnsiTheme="minorHAnsi"/>
                <w:noProof/>
                <w:webHidden/>
              </w:rPr>
              <w:instrText xml:space="preserve"> PAGEREF _Toc455437413 \h </w:instrText>
            </w:r>
            <w:r w:rsidR="00B02AC4" w:rsidRPr="00DC4B3B">
              <w:rPr>
                <w:rFonts w:asciiTheme="minorHAnsi" w:hAnsiTheme="minorHAnsi"/>
                <w:noProof/>
                <w:webHidden/>
              </w:rPr>
            </w:r>
            <w:r w:rsidR="00B02AC4" w:rsidRPr="00DC4B3B">
              <w:rPr>
                <w:rFonts w:asciiTheme="minorHAnsi" w:hAnsiTheme="minorHAnsi"/>
                <w:noProof/>
                <w:webHidden/>
              </w:rPr>
              <w:fldChar w:fldCharType="separate"/>
            </w:r>
            <w:r w:rsidR="00DC4B3B">
              <w:rPr>
                <w:rFonts w:asciiTheme="minorHAnsi" w:hAnsiTheme="minorHAnsi"/>
                <w:noProof/>
                <w:webHidden/>
              </w:rPr>
              <w:t>11</w:t>
            </w:r>
            <w:r w:rsidR="00B02AC4" w:rsidRPr="00DC4B3B">
              <w:rPr>
                <w:rFonts w:asciiTheme="minorHAnsi" w:hAnsiTheme="minorHAnsi"/>
                <w:noProof/>
                <w:webHidden/>
              </w:rPr>
              <w:fldChar w:fldCharType="end"/>
            </w:r>
          </w:hyperlink>
        </w:p>
        <w:p w:rsidR="00B02AC4" w:rsidRPr="00DC4B3B" w:rsidRDefault="002F741D" w:rsidP="00DC4B3B">
          <w:pPr>
            <w:pStyle w:val="TOC2"/>
            <w:tabs>
              <w:tab w:val="left" w:pos="880"/>
              <w:tab w:val="right" w:leader="dot" w:pos="9350"/>
            </w:tabs>
            <w:spacing w:line="276" w:lineRule="auto"/>
            <w:rPr>
              <w:rFonts w:asciiTheme="minorHAnsi" w:eastAsiaTheme="minorEastAsia" w:hAnsiTheme="minorHAnsi" w:cstheme="minorBidi"/>
              <w:noProof/>
              <w:sz w:val="22"/>
              <w:szCs w:val="22"/>
              <w:lang w:val="ru-RU" w:eastAsia="ru-RU"/>
            </w:rPr>
          </w:pPr>
          <w:hyperlink w:anchor="_Toc455437414" w:history="1">
            <w:r w:rsidR="00B02AC4" w:rsidRPr="00DC4B3B">
              <w:rPr>
                <w:rStyle w:val="Hyperlink"/>
                <w:rFonts w:asciiTheme="minorHAnsi" w:hAnsiTheme="minorHAnsi"/>
                <w:b/>
                <w:noProof/>
              </w:rPr>
              <w:t>5.6</w:t>
            </w:r>
            <w:r w:rsidR="00B02AC4" w:rsidRPr="00DC4B3B">
              <w:rPr>
                <w:rFonts w:asciiTheme="minorHAnsi" w:eastAsiaTheme="minorEastAsia" w:hAnsiTheme="minorHAnsi" w:cstheme="minorBidi"/>
                <w:noProof/>
                <w:sz w:val="22"/>
                <w:szCs w:val="22"/>
                <w:lang w:val="ru-RU" w:eastAsia="ru-RU"/>
              </w:rPr>
              <w:tab/>
            </w:r>
            <w:r w:rsidR="00B02AC4" w:rsidRPr="00DC4B3B">
              <w:rPr>
                <w:rStyle w:val="Hyperlink"/>
                <w:rFonts w:asciiTheme="minorHAnsi" w:hAnsiTheme="minorHAnsi"/>
                <w:b/>
                <w:noProof/>
              </w:rPr>
              <w:t>Program Concept 6</w:t>
            </w:r>
            <w:r w:rsidR="00B02AC4" w:rsidRPr="00DC4B3B">
              <w:rPr>
                <w:rFonts w:asciiTheme="minorHAnsi" w:hAnsiTheme="minorHAnsi"/>
                <w:noProof/>
                <w:webHidden/>
              </w:rPr>
              <w:tab/>
            </w:r>
            <w:r w:rsidR="00B02AC4" w:rsidRPr="00DC4B3B">
              <w:rPr>
                <w:rFonts w:asciiTheme="minorHAnsi" w:hAnsiTheme="minorHAnsi"/>
                <w:noProof/>
                <w:webHidden/>
              </w:rPr>
              <w:fldChar w:fldCharType="begin"/>
            </w:r>
            <w:r w:rsidR="00B02AC4" w:rsidRPr="00DC4B3B">
              <w:rPr>
                <w:rFonts w:asciiTheme="minorHAnsi" w:hAnsiTheme="minorHAnsi"/>
                <w:noProof/>
                <w:webHidden/>
              </w:rPr>
              <w:instrText xml:space="preserve"> PAGEREF _Toc455437414 \h </w:instrText>
            </w:r>
            <w:r w:rsidR="00B02AC4" w:rsidRPr="00DC4B3B">
              <w:rPr>
                <w:rFonts w:asciiTheme="minorHAnsi" w:hAnsiTheme="minorHAnsi"/>
                <w:noProof/>
                <w:webHidden/>
              </w:rPr>
            </w:r>
            <w:r w:rsidR="00B02AC4" w:rsidRPr="00DC4B3B">
              <w:rPr>
                <w:rFonts w:asciiTheme="minorHAnsi" w:hAnsiTheme="minorHAnsi"/>
                <w:noProof/>
                <w:webHidden/>
              </w:rPr>
              <w:fldChar w:fldCharType="separate"/>
            </w:r>
            <w:r w:rsidR="00DC4B3B">
              <w:rPr>
                <w:rFonts w:asciiTheme="minorHAnsi" w:hAnsiTheme="minorHAnsi"/>
                <w:noProof/>
                <w:webHidden/>
              </w:rPr>
              <w:t>12</w:t>
            </w:r>
            <w:r w:rsidR="00B02AC4" w:rsidRPr="00DC4B3B">
              <w:rPr>
                <w:rFonts w:asciiTheme="minorHAnsi" w:hAnsiTheme="minorHAnsi"/>
                <w:noProof/>
                <w:webHidden/>
              </w:rPr>
              <w:fldChar w:fldCharType="end"/>
            </w:r>
          </w:hyperlink>
        </w:p>
        <w:p w:rsidR="00B02AC4" w:rsidRPr="00DC4B3B" w:rsidRDefault="002F741D" w:rsidP="00DC4B3B">
          <w:pPr>
            <w:pStyle w:val="TOC2"/>
            <w:tabs>
              <w:tab w:val="left" w:pos="880"/>
              <w:tab w:val="right" w:leader="dot" w:pos="9350"/>
            </w:tabs>
            <w:spacing w:line="276" w:lineRule="auto"/>
            <w:rPr>
              <w:rFonts w:asciiTheme="minorHAnsi" w:eastAsiaTheme="minorEastAsia" w:hAnsiTheme="minorHAnsi" w:cstheme="minorBidi"/>
              <w:noProof/>
              <w:sz w:val="22"/>
              <w:szCs w:val="22"/>
              <w:lang w:val="ru-RU" w:eastAsia="ru-RU"/>
            </w:rPr>
          </w:pPr>
          <w:hyperlink w:anchor="_Toc455437415" w:history="1">
            <w:r w:rsidR="00B02AC4" w:rsidRPr="00DC4B3B">
              <w:rPr>
                <w:rStyle w:val="Hyperlink"/>
                <w:rFonts w:asciiTheme="minorHAnsi" w:hAnsiTheme="minorHAnsi"/>
                <w:b/>
                <w:noProof/>
              </w:rPr>
              <w:t>5.7</w:t>
            </w:r>
            <w:r w:rsidR="00B02AC4" w:rsidRPr="00DC4B3B">
              <w:rPr>
                <w:rFonts w:asciiTheme="minorHAnsi" w:eastAsiaTheme="minorEastAsia" w:hAnsiTheme="minorHAnsi" w:cstheme="minorBidi"/>
                <w:noProof/>
                <w:sz w:val="22"/>
                <w:szCs w:val="22"/>
                <w:lang w:val="ru-RU" w:eastAsia="ru-RU"/>
              </w:rPr>
              <w:tab/>
            </w:r>
            <w:r w:rsidR="00B02AC4" w:rsidRPr="00DC4B3B">
              <w:rPr>
                <w:rStyle w:val="Hyperlink"/>
                <w:rFonts w:asciiTheme="minorHAnsi" w:hAnsiTheme="minorHAnsi"/>
                <w:b/>
                <w:noProof/>
              </w:rPr>
              <w:t>Program Concept 7</w:t>
            </w:r>
            <w:r w:rsidR="00B02AC4" w:rsidRPr="00DC4B3B">
              <w:rPr>
                <w:rFonts w:asciiTheme="minorHAnsi" w:hAnsiTheme="minorHAnsi"/>
                <w:noProof/>
                <w:webHidden/>
              </w:rPr>
              <w:tab/>
            </w:r>
            <w:r w:rsidR="00B02AC4" w:rsidRPr="00DC4B3B">
              <w:rPr>
                <w:rFonts w:asciiTheme="minorHAnsi" w:hAnsiTheme="minorHAnsi"/>
                <w:noProof/>
                <w:webHidden/>
              </w:rPr>
              <w:fldChar w:fldCharType="begin"/>
            </w:r>
            <w:r w:rsidR="00B02AC4" w:rsidRPr="00DC4B3B">
              <w:rPr>
                <w:rFonts w:asciiTheme="minorHAnsi" w:hAnsiTheme="minorHAnsi"/>
                <w:noProof/>
                <w:webHidden/>
              </w:rPr>
              <w:instrText xml:space="preserve"> PAGEREF _Toc455437415 \h </w:instrText>
            </w:r>
            <w:r w:rsidR="00B02AC4" w:rsidRPr="00DC4B3B">
              <w:rPr>
                <w:rFonts w:asciiTheme="minorHAnsi" w:hAnsiTheme="minorHAnsi"/>
                <w:noProof/>
                <w:webHidden/>
              </w:rPr>
            </w:r>
            <w:r w:rsidR="00B02AC4" w:rsidRPr="00DC4B3B">
              <w:rPr>
                <w:rFonts w:asciiTheme="minorHAnsi" w:hAnsiTheme="minorHAnsi"/>
                <w:noProof/>
                <w:webHidden/>
              </w:rPr>
              <w:fldChar w:fldCharType="separate"/>
            </w:r>
            <w:r w:rsidR="00DC4B3B">
              <w:rPr>
                <w:rFonts w:asciiTheme="minorHAnsi" w:hAnsiTheme="minorHAnsi"/>
                <w:noProof/>
                <w:webHidden/>
              </w:rPr>
              <w:t>12</w:t>
            </w:r>
            <w:r w:rsidR="00B02AC4" w:rsidRPr="00DC4B3B">
              <w:rPr>
                <w:rFonts w:asciiTheme="minorHAnsi" w:hAnsiTheme="minorHAnsi"/>
                <w:noProof/>
                <w:webHidden/>
              </w:rPr>
              <w:fldChar w:fldCharType="end"/>
            </w:r>
          </w:hyperlink>
        </w:p>
        <w:p w:rsidR="00B02AC4" w:rsidRPr="00DC4B3B" w:rsidRDefault="002F741D" w:rsidP="00DC4B3B">
          <w:pPr>
            <w:pStyle w:val="TOC2"/>
            <w:tabs>
              <w:tab w:val="left" w:pos="880"/>
              <w:tab w:val="right" w:leader="dot" w:pos="9350"/>
            </w:tabs>
            <w:spacing w:line="276" w:lineRule="auto"/>
            <w:rPr>
              <w:rFonts w:asciiTheme="minorHAnsi" w:eastAsiaTheme="minorEastAsia" w:hAnsiTheme="minorHAnsi" w:cstheme="minorBidi"/>
              <w:noProof/>
              <w:sz w:val="22"/>
              <w:szCs w:val="22"/>
              <w:lang w:val="ru-RU" w:eastAsia="ru-RU"/>
            </w:rPr>
          </w:pPr>
          <w:hyperlink w:anchor="_Toc455437416" w:history="1">
            <w:r w:rsidR="00B02AC4" w:rsidRPr="00DC4B3B">
              <w:rPr>
                <w:rStyle w:val="Hyperlink"/>
                <w:rFonts w:asciiTheme="minorHAnsi" w:hAnsiTheme="minorHAnsi"/>
                <w:b/>
                <w:noProof/>
              </w:rPr>
              <w:t>5.8</w:t>
            </w:r>
            <w:r w:rsidR="00B02AC4" w:rsidRPr="00DC4B3B">
              <w:rPr>
                <w:rFonts w:asciiTheme="minorHAnsi" w:eastAsiaTheme="minorEastAsia" w:hAnsiTheme="minorHAnsi" w:cstheme="minorBidi"/>
                <w:noProof/>
                <w:sz w:val="22"/>
                <w:szCs w:val="22"/>
                <w:lang w:val="ru-RU" w:eastAsia="ru-RU"/>
              </w:rPr>
              <w:tab/>
            </w:r>
            <w:r w:rsidR="00B02AC4" w:rsidRPr="00DC4B3B">
              <w:rPr>
                <w:rStyle w:val="Hyperlink"/>
                <w:rFonts w:asciiTheme="minorHAnsi" w:hAnsiTheme="minorHAnsi"/>
                <w:b/>
                <w:noProof/>
              </w:rPr>
              <w:t>Program Concept 8</w:t>
            </w:r>
            <w:r w:rsidR="00B02AC4" w:rsidRPr="00DC4B3B">
              <w:rPr>
                <w:rFonts w:asciiTheme="minorHAnsi" w:hAnsiTheme="minorHAnsi"/>
                <w:noProof/>
                <w:webHidden/>
              </w:rPr>
              <w:tab/>
            </w:r>
            <w:r w:rsidR="00B02AC4" w:rsidRPr="00DC4B3B">
              <w:rPr>
                <w:rFonts w:asciiTheme="minorHAnsi" w:hAnsiTheme="minorHAnsi"/>
                <w:noProof/>
                <w:webHidden/>
              </w:rPr>
              <w:fldChar w:fldCharType="begin"/>
            </w:r>
            <w:r w:rsidR="00B02AC4" w:rsidRPr="00DC4B3B">
              <w:rPr>
                <w:rFonts w:asciiTheme="minorHAnsi" w:hAnsiTheme="minorHAnsi"/>
                <w:noProof/>
                <w:webHidden/>
              </w:rPr>
              <w:instrText xml:space="preserve"> PAGEREF _Toc455437416 \h </w:instrText>
            </w:r>
            <w:r w:rsidR="00B02AC4" w:rsidRPr="00DC4B3B">
              <w:rPr>
                <w:rFonts w:asciiTheme="minorHAnsi" w:hAnsiTheme="minorHAnsi"/>
                <w:noProof/>
                <w:webHidden/>
              </w:rPr>
            </w:r>
            <w:r w:rsidR="00B02AC4" w:rsidRPr="00DC4B3B">
              <w:rPr>
                <w:rFonts w:asciiTheme="minorHAnsi" w:hAnsiTheme="minorHAnsi"/>
                <w:noProof/>
                <w:webHidden/>
              </w:rPr>
              <w:fldChar w:fldCharType="separate"/>
            </w:r>
            <w:r w:rsidR="00DC4B3B">
              <w:rPr>
                <w:rFonts w:asciiTheme="minorHAnsi" w:hAnsiTheme="minorHAnsi"/>
                <w:noProof/>
                <w:webHidden/>
              </w:rPr>
              <w:t>12</w:t>
            </w:r>
            <w:r w:rsidR="00B02AC4" w:rsidRPr="00DC4B3B">
              <w:rPr>
                <w:rFonts w:asciiTheme="minorHAnsi" w:hAnsiTheme="minorHAnsi"/>
                <w:noProof/>
                <w:webHidden/>
              </w:rPr>
              <w:fldChar w:fldCharType="end"/>
            </w:r>
          </w:hyperlink>
        </w:p>
        <w:p w:rsidR="00B02AC4" w:rsidRPr="00DC4B3B" w:rsidRDefault="002F741D" w:rsidP="00DC4B3B">
          <w:pPr>
            <w:pStyle w:val="TOC2"/>
            <w:tabs>
              <w:tab w:val="left" w:pos="880"/>
              <w:tab w:val="right" w:leader="dot" w:pos="9350"/>
            </w:tabs>
            <w:spacing w:line="276" w:lineRule="auto"/>
            <w:rPr>
              <w:rFonts w:asciiTheme="minorHAnsi" w:eastAsiaTheme="minorEastAsia" w:hAnsiTheme="minorHAnsi" w:cstheme="minorBidi"/>
              <w:noProof/>
              <w:sz w:val="22"/>
              <w:szCs w:val="22"/>
              <w:lang w:val="ru-RU" w:eastAsia="ru-RU"/>
            </w:rPr>
          </w:pPr>
          <w:hyperlink w:anchor="_Toc455437417" w:history="1">
            <w:r w:rsidR="00B02AC4" w:rsidRPr="00DC4B3B">
              <w:rPr>
                <w:rStyle w:val="Hyperlink"/>
                <w:rFonts w:asciiTheme="minorHAnsi" w:hAnsiTheme="minorHAnsi"/>
                <w:b/>
                <w:noProof/>
              </w:rPr>
              <w:t>5.9</w:t>
            </w:r>
            <w:r w:rsidR="00B02AC4" w:rsidRPr="00DC4B3B">
              <w:rPr>
                <w:rFonts w:asciiTheme="minorHAnsi" w:eastAsiaTheme="minorEastAsia" w:hAnsiTheme="minorHAnsi" w:cstheme="minorBidi"/>
                <w:noProof/>
                <w:sz w:val="22"/>
                <w:szCs w:val="22"/>
                <w:lang w:val="ru-RU" w:eastAsia="ru-RU"/>
              </w:rPr>
              <w:tab/>
            </w:r>
            <w:r w:rsidR="00B02AC4" w:rsidRPr="00DC4B3B">
              <w:rPr>
                <w:rStyle w:val="Hyperlink"/>
                <w:rFonts w:asciiTheme="minorHAnsi" w:hAnsiTheme="minorHAnsi"/>
                <w:b/>
                <w:noProof/>
              </w:rPr>
              <w:t>Program Concept 9</w:t>
            </w:r>
            <w:r w:rsidR="00B02AC4" w:rsidRPr="00DC4B3B">
              <w:rPr>
                <w:rFonts w:asciiTheme="minorHAnsi" w:hAnsiTheme="minorHAnsi"/>
                <w:noProof/>
                <w:webHidden/>
              </w:rPr>
              <w:tab/>
            </w:r>
            <w:r w:rsidR="00B02AC4" w:rsidRPr="00DC4B3B">
              <w:rPr>
                <w:rFonts w:asciiTheme="minorHAnsi" w:hAnsiTheme="minorHAnsi"/>
                <w:noProof/>
                <w:webHidden/>
              </w:rPr>
              <w:fldChar w:fldCharType="begin"/>
            </w:r>
            <w:r w:rsidR="00B02AC4" w:rsidRPr="00DC4B3B">
              <w:rPr>
                <w:rFonts w:asciiTheme="minorHAnsi" w:hAnsiTheme="minorHAnsi"/>
                <w:noProof/>
                <w:webHidden/>
              </w:rPr>
              <w:instrText xml:space="preserve"> PAGEREF _Toc455437417 \h </w:instrText>
            </w:r>
            <w:r w:rsidR="00B02AC4" w:rsidRPr="00DC4B3B">
              <w:rPr>
                <w:rFonts w:asciiTheme="minorHAnsi" w:hAnsiTheme="minorHAnsi"/>
                <w:noProof/>
                <w:webHidden/>
              </w:rPr>
            </w:r>
            <w:r w:rsidR="00B02AC4" w:rsidRPr="00DC4B3B">
              <w:rPr>
                <w:rFonts w:asciiTheme="minorHAnsi" w:hAnsiTheme="minorHAnsi"/>
                <w:noProof/>
                <w:webHidden/>
              </w:rPr>
              <w:fldChar w:fldCharType="separate"/>
            </w:r>
            <w:r w:rsidR="00DC4B3B">
              <w:rPr>
                <w:rFonts w:asciiTheme="minorHAnsi" w:hAnsiTheme="minorHAnsi"/>
                <w:noProof/>
                <w:webHidden/>
              </w:rPr>
              <w:t>12</w:t>
            </w:r>
            <w:r w:rsidR="00B02AC4" w:rsidRPr="00DC4B3B">
              <w:rPr>
                <w:rFonts w:asciiTheme="minorHAnsi" w:hAnsiTheme="minorHAnsi"/>
                <w:noProof/>
                <w:webHidden/>
              </w:rPr>
              <w:fldChar w:fldCharType="end"/>
            </w:r>
          </w:hyperlink>
        </w:p>
        <w:p w:rsidR="00B02AC4" w:rsidRPr="00DC4B3B" w:rsidRDefault="002F741D" w:rsidP="00DC4B3B">
          <w:pPr>
            <w:pStyle w:val="TOC2"/>
            <w:tabs>
              <w:tab w:val="left" w:pos="1100"/>
              <w:tab w:val="right" w:leader="dot" w:pos="9350"/>
            </w:tabs>
            <w:spacing w:line="276" w:lineRule="auto"/>
            <w:rPr>
              <w:rFonts w:asciiTheme="minorHAnsi" w:eastAsiaTheme="minorEastAsia" w:hAnsiTheme="minorHAnsi" w:cstheme="minorBidi"/>
              <w:noProof/>
              <w:sz w:val="22"/>
              <w:szCs w:val="22"/>
              <w:lang w:val="ru-RU" w:eastAsia="ru-RU"/>
            </w:rPr>
          </w:pPr>
          <w:hyperlink w:anchor="_Toc455437418" w:history="1">
            <w:r w:rsidR="00B02AC4" w:rsidRPr="00DC4B3B">
              <w:rPr>
                <w:rStyle w:val="Hyperlink"/>
                <w:rFonts w:asciiTheme="minorHAnsi" w:hAnsiTheme="minorHAnsi"/>
                <w:b/>
                <w:noProof/>
              </w:rPr>
              <w:t>5.10</w:t>
            </w:r>
            <w:r w:rsidR="00B02AC4" w:rsidRPr="00DC4B3B">
              <w:rPr>
                <w:rFonts w:asciiTheme="minorHAnsi" w:eastAsiaTheme="minorEastAsia" w:hAnsiTheme="minorHAnsi" w:cstheme="minorBidi"/>
                <w:noProof/>
                <w:sz w:val="22"/>
                <w:szCs w:val="22"/>
                <w:lang w:val="ru-RU" w:eastAsia="ru-RU"/>
              </w:rPr>
              <w:t xml:space="preserve">    </w:t>
            </w:r>
            <w:r w:rsidR="00B02AC4" w:rsidRPr="00DC4B3B">
              <w:rPr>
                <w:rStyle w:val="Hyperlink"/>
                <w:rFonts w:asciiTheme="minorHAnsi" w:hAnsiTheme="minorHAnsi"/>
                <w:b/>
                <w:noProof/>
              </w:rPr>
              <w:t>Program Concept 10</w:t>
            </w:r>
            <w:r w:rsidR="00B02AC4" w:rsidRPr="00DC4B3B">
              <w:rPr>
                <w:rFonts w:asciiTheme="minorHAnsi" w:hAnsiTheme="minorHAnsi"/>
                <w:noProof/>
                <w:webHidden/>
              </w:rPr>
              <w:tab/>
            </w:r>
            <w:r w:rsidR="00B02AC4" w:rsidRPr="00DC4B3B">
              <w:rPr>
                <w:rFonts w:asciiTheme="minorHAnsi" w:hAnsiTheme="minorHAnsi"/>
                <w:noProof/>
                <w:webHidden/>
              </w:rPr>
              <w:fldChar w:fldCharType="begin"/>
            </w:r>
            <w:r w:rsidR="00B02AC4" w:rsidRPr="00DC4B3B">
              <w:rPr>
                <w:rFonts w:asciiTheme="minorHAnsi" w:hAnsiTheme="minorHAnsi"/>
                <w:noProof/>
                <w:webHidden/>
              </w:rPr>
              <w:instrText xml:space="preserve"> PAGEREF _Toc455437418 \h </w:instrText>
            </w:r>
            <w:r w:rsidR="00B02AC4" w:rsidRPr="00DC4B3B">
              <w:rPr>
                <w:rFonts w:asciiTheme="minorHAnsi" w:hAnsiTheme="minorHAnsi"/>
                <w:noProof/>
                <w:webHidden/>
              </w:rPr>
            </w:r>
            <w:r w:rsidR="00B02AC4" w:rsidRPr="00DC4B3B">
              <w:rPr>
                <w:rFonts w:asciiTheme="minorHAnsi" w:hAnsiTheme="minorHAnsi"/>
                <w:noProof/>
                <w:webHidden/>
              </w:rPr>
              <w:fldChar w:fldCharType="separate"/>
            </w:r>
            <w:r w:rsidR="00DC4B3B">
              <w:rPr>
                <w:rFonts w:asciiTheme="minorHAnsi" w:hAnsiTheme="minorHAnsi"/>
                <w:noProof/>
                <w:webHidden/>
              </w:rPr>
              <w:t>12</w:t>
            </w:r>
            <w:r w:rsidR="00B02AC4" w:rsidRPr="00DC4B3B">
              <w:rPr>
                <w:rFonts w:asciiTheme="minorHAnsi" w:hAnsiTheme="minorHAnsi"/>
                <w:noProof/>
                <w:webHidden/>
              </w:rPr>
              <w:fldChar w:fldCharType="end"/>
            </w:r>
          </w:hyperlink>
        </w:p>
        <w:p w:rsidR="00B02AC4" w:rsidRPr="00DC4B3B" w:rsidRDefault="002F741D" w:rsidP="00DC4B3B">
          <w:pPr>
            <w:pStyle w:val="TOC1"/>
            <w:spacing w:line="276" w:lineRule="auto"/>
            <w:rPr>
              <w:rFonts w:asciiTheme="minorHAnsi" w:eastAsiaTheme="minorEastAsia" w:hAnsiTheme="minorHAnsi" w:cstheme="minorBidi"/>
              <w:b w:val="0"/>
              <w:sz w:val="22"/>
              <w:szCs w:val="22"/>
              <w:lang w:val="ru-RU" w:eastAsia="ru-RU"/>
            </w:rPr>
          </w:pPr>
          <w:hyperlink w:anchor="_Toc455437419" w:history="1">
            <w:r w:rsidR="00B02AC4" w:rsidRPr="00DC4B3B">
              <w:rPr>
                <w:rStyle w:val="Hyperlink"/>
                <w:rFonts w:asciiTheme="minorHAnsi" w:hAnsiTheme="minorHAnsi" w:cs="Times New Roman"/>
                <w:lang w:val="en-US"/>
              </w:rPr>
              <w:t>6.</w:t>
            </w:r>
            <w:r w:rsidR="00B02AC4" w:rsidRPr="00DC4B3B">
              <w:rPr>
                <w:rFonts w:asciiTheme="minorHAnsi" w:eastAsiaTheme="minorEastAsia" w:hAnsiTheme="minorHAnsi" w:cstheme="minorBidi"/>
                <w:b w:val="0"/>
                <w:sz w:val="22"/>
                <w:szCs w:val="22"/>
                <w:lang w:val="ru-RU" w:eastAsia="ru-RU"/>
              </w:rPr>
              <w:tab/>
            </w:r>
            <w:r w:rsidR="00B02AC4" w:rsidRPr="00DC4B3B">
              <w:rPr>
                <w:rStyle w:val="Hyperlink"/>
                <w:rFonts w:asciiTheme="minorHAnsi" w:hAnsiTheme="minorHAnsi" w:cs="Times New Roman"/>
                <w:lang w:val="en-US"/>
              </w:rPr>
              <w:t>Action Plan</w:t>
            </w:r>
            <w:r w:rsidR="00B02AC4" w:rsidRPr="00DC4B3B">
              <w:rPr>
                <w:rFonts w:asciiTheme="minorHAnsi" w:hAnsiTheme="minorHAnsi"/>
                <w:webHidden/>
              </w:rPr>
              <w:tab/>
            </w:r>
            <w:r w:rsidR="00B02AC4" w:rsidRPr="00DC4B3B">
              <w:rPr>
                <w:rFonts w:asciiTheme="minorHAnsi" w:hAnsiTheme="minorHAnsi"/>
                <w:webHidden/>
              </w:rPr>
              <w:fldChar w:fldCharType="begin"/>
            </w:r>
            <w:r w:rsidR="00B02AC4" w:rsidRPr="00DC4B3B">
              <w:rPr>
                <w:rFonts w:asciiTheme="minorHAnsi" w:hAnsiTheme="minorHAnsi"/>
                <w:webHidden/>
              </w:rPr>
              <w:instrText xml:space="preserve"> PAGEREF _Toc455437419 \h </w:instrText>
            </w:r>
            <w:r w:rsidR="00B02AC4" w:rsidRPr="00DC4B3B">
              <w:rPr>
                <w:rFonts w:asciiTheme="minorHAnsi" w:hAnsiTheme="minorHAnsi"/>
                <w:webHidden/>
              </w:rPr>
            </w:r>
            <w:r w:rsidR="00B02AC4" w:rsidRPr="00DC4B3B">
              <w:rPr>
                <w:rFonts w:asciiTheme="minorHAnsi" w:hAnsiTheme="minorHAnsi"/>
                <w:webHidden/>
              </w:rPr>
              <w:fldChar w:fldCharType="separate"/>
            </w:r>
            <w:r w:rsidR="00DC4B3B">
              <w:rPr>
                <w:rFonts w:asciiTheme="minorHAnsi" w:hAnsiTheme="minorHAnsi"/>
                <w:webHidden/>
              </w:rPr>
              <w:t>14</w:t>
            </w:r>
            <w:r w:rsidR="00B02AC4" w:rsidRPr="00DC4B3B">
              <w:rPr>
                <w:rFonts w:asciiTheme="minorHAnsi" w:hAnsiTheme="minorHAnsi"/>
                <w:webHidden/>
              </w:rPr>
              <w:fldChar w:fldCharType="end"/>
            </w:r>
          </w:hyperlink>
        </w:p>
        <w:p w:rsidR="00B02AC4" w:rsidRPr="00DC4B3B" w:rsidRDefault="002F741D" w:rsidP="00DC4B3B">
          <w:pPr>
            <w:pStyle w:val="TOC2"/>
            <w:tabs>
              <w:tab w:val="left" w:pos="880"/>
              <w:tab w:val="right" w:leader="dot" w:pos="9350"/>
            </w:tabs>
            <w:spacing w:line="276" w:lineRule="auto"/>
            <w:rPr>
              <w:rFonts w:asciiTheme="minorHAnsi" w:eastAsiaTheme="minorEastAsia" w:hAnsiTheme="minorHAnsi" w:cstheme="minorBidi"/>
              <w:noProof/>
              <w:sz w:val="22"/>
              <w:szCs w:val="22"/>
              <w:lang w:val="ru-RU" w:eastAsia="ru-RU"/>
            </w:rPr>
          </w:pPr>
          <w:hyperlink w:anchor="_Toc455437420" w:history="1">
            <w:r w:rsidR="00B02AC4" w:rsidRPr="00DC4B3B">
              <w:rPr>
                <w:rStyle w:val="Hyperlink"/>
                <w:rFonts w:asciiTheme="minorHAnsi" w:hAnsiTheme="minorHAnsi"/>
                <w:b/>
                <w:noProof/>
              </w:rPr>
              <w:t>6.1</w:t>
            </w:r>
            <w:r w:rsidR="00B02AC4" w:rsidRPr="00DC4B3B">
              <w:rPr>
                <w:rFonts w:asciiTheme="minorHAnsi" w:eastAsiaTheme="minorEastAsia" w:hAnsiTheme="minorHAnsi" w:cstheme="minorBidi"/>
                <w:noProof/>
                <w:sz w:val="22"/>
                <w:szCs w:val="22"/>
                <w:lang w:val="ru-RU" w:eastAsia="ru-RU"/>
              </w:rPr>
              <w:tab/>
            </w:r>
            <w:r w:rsidR="00B02AC4" w:rsidRPr="00DC4B3B">
              <w:rPr>
                <w:rStyle w:val="Hyperlink"/>
                <w:rFonts w:asciiTheme="minorHAnsi" w:hAnsiTheme="minorHAnsi"/>
                <w:b/>
                <w:noProof/>
              </w:rPr>
              <w:t>Summary of Action Plan</w:t>
            </w:r>
            <w:r w:rsidR="00B02AC4" w:rsidRPr="00DC4B3B">
              <w:rPr>
                <w:rFonts w:asciiTheme="minorHAnsi" w:hAnsiTheme="minorHAnsi"/>
                <w:noProof/>
                <w:webHidden/>
              </w:rPr>
              <w:tab/>
            </w:r>
            <w:r w:rsidR="00B02AC4" w:rsidRPr="00DC4B3B">
              <w:rPr>
                <w:rFonts w:asciiTheme="minorHAnsi" w:hAnsiTheme="minorHAnsi"/>
                <w:noProof/>
                <w:webHidden/>
              </w:rPr>
              <w:fldChar w:fldCharType="begin"/>
            </w:r>
            <w:r w:rsidR="00B02AC4" w:rsidRPr="00DC4B3B">
              <w:rPr>
                <w:rFonts w:asciiTheme="minorHAnsi" w:hAnsiTheme="minorHAnsi"/>
                <w:noProof/>
                <w:webHidden/>
              </w:rPr>
              <w:instrText xml:space="preserve"> PAGEREF _Toc455437420 \h </w:instrText>
            </w:r>
            <w:r w:rsidR="00B02AC4" w:rsidRPr="00DC4B3B">
              <w:rPr>
                <w:rFonts w:asciiTheme="minorHAnsi" w:hAnsiTheme="minorHAnsi"/>
                <w:noProof/>
                <w:webHidden/>
              </w:rPr>
            </w:r>
            <w:r w:rsidR="00B02AC4" w:rsidRPr="00DC4B3B">
              <w:rPr>
                <w:rFonts w:asciiTheme="minorHAnsi" w:hAnsiTheme="minorHAnsi"/>
                <w:noProof/>
                <w:webHidden/>
              </w:rPr>
              <w:fldChar w:fldCharType="separate"/>
            </w:r>
            <w:r w:rsidR="00DC4B3B">
              <w:rPr>
                <w:rFonts w:asciiTheme="minorHAnsi" w:hAnsiTheme="minorHAnsi"/>
                <w:noProof/>
                <w:webHidden/>
              </w:rPr>
              <w:t>14</w:t>
            </w:r>
            <w:r w:rsidR="00B02AC4" w:rsidRPr="00DC4B3B">
              <w:rPr>
                <w:rFonts w:asciiTheme="minorHAnsi" w:hAnsiTheme="minorHAnsi"/>
                <w:noProof/>
                <w:webHidden/>
              </w:rPr>
              <w:fldChar w:fldCharType="end"/>
            </w:r>
          </w:hyperlink>
        </w:p>
        <w:p w:rsidR="00B02AC4" w:rsidRPr="00DC4B3B" w:rsidRDefault="002F741D" w:rsidP="00DC4B3B">
          <w:pPr>
            <w:pStyle w:val="TOC2"/>
            <w:tabs>
              <w:tab w:val="left" w:pos="880"/>
              <w:tab w:val="right" w:leader="dot" w:pos="9350"/>
            </w:tabs>
            <w:spacing w:line="276" w:lineRule="auto"/>
            <w:rPr>
              <w:rFonts w:asciiTheme="minorHAnsi" w:eastAsiaTheme="minorEastAsia" w:hAnsiTheme="minorHAnsi" w:cstheme="minorBidi"/>
              <w:noProof/>
              <w:sz w:val="22"/>
              <w:szCs w:val="22"/>
              <w:lang w:val="ru-RU" w:eastAsia="ru-RU"/>
            </w:rPr>
          </w:pPr>
          <w:hyperlink w:anchor="_Toc455437421" w:history="1">
            <w:r w:rsidR="00B02AC4" w:rsidRPr="00DC4B3B">
              <w:rPr>
                <w:rStyle w:val="Hyperlink"/>
                <w:rFonts w:asciiTheme="minorHAnsi" w:hAnsiTheme="minorHAnsi"/>
                <w:b/>
                <w:noProof/>
              </w:rPr>
              <w:t>6.2</w:t>
            </w:r>
            <w:r w:rsidR="00B02AC4" w:rsidRPr="00DC4B3B">
              <w:rPr>
                <w:rFonts w:asciiTheme="minorHAnsi" w:eastAsiaTheme="minorEastAsia" w:hAnsiTheme="minorHAnsi" w:cstheme="minorBidi"/>
                <w:noProof/>
                <w:sz w:val="22"/>
                <w:szCs w:val="22"/>
                <w:lang w:val="ru-RU" w:eastAsia="ru-RU"/>
              </w:rPr>
              <w:tab/>
            </w:r>
            <w:r w:rsidR="00B02AC4" w:rsidRPr="00DC4B3B">
              <w:rPr>
                <w:rStyle w:val="Hyperlink"/>
                <w:rFonts w:asciiTheme="minorHAnsi" w:hAnsiTheme="minorHAnsi"/>
                <w:b/>
                <w:noProof/>
              </w:rPr>
              <w:t>Action Plan (Gantt Chart)</w:t>
            </w:r>
            <w:r w:rsidR="00B02AC4" w:rsidRPr="00DC4B3B">
              <w:rPr>
                <w:rFonts w:asciiTheme="minorHAnsi" w:hAnsiTheme="minorHAnsi"/>
                <w:noProof/>
                <w:webHidden/>
              </w:rPr>
              <w:tab/>
            </w:r>
            <w:r w:rsidR="00B02AC4" w:rsidRPr="00DC4B3B">
              <w:rPr>
                <w:rFonts w:asciiTheme="minorHAnsi" w:hAnsiTheme="minorHAnsi"/>
                <w:noProof/>
                <w:webHidden/>
              </w:rPr>
              <w:fldChar w:fldCharType="begin"/>
            </w:r>
            <w:r w:rsidR="00B02AC4" w:rsidRPr="00DC4B3B">
              <w:rPr>
                <w:rFonts w:asciiTheme="minorHAnsi" w:hAnsiTheme="minorHAnsi"/>
                <w:noProof/>
                <w:webHidden/>
              </w:rPr>
              <w:instrText xml:space="preserve"> PAGEREF _Toc455437421 \h </w:instrText>
            </w:r>
            <w:r w:rsidR="00B02AC4" w:rsidRPr="00DC4B3B">
              <w:rPr>
                <w:rFonts w:asciiTheme="minorHAnsi" w:hAnsiTheme="minorHAnsi"/>
                <w:noProof/>
                <w:webHidden/>
              </w:rPr>
            </w:r>
            <w:r w:rsidR="00B02AC4" w:rsidRPr="00DC4B3B">
              <w:rPr>
                <w:rFonts w:asciiTheme="minorHAnsi" w:hAnsiTheme="minorHAnsi"/>
                <w:noProof/>
                <w:webHidden/>
              </w:rPr>
              <w:fldChar w:fldCharType="separate"/>
            </w:r>
            <w:r w:rsidR="00DC4B3B">
              <w:rPr>
                <w:rFonts w:asciiTheme="minorHAnsi" w:hAnsiTheme="minorHAnsi"/>
                <w:noProof/>
                <w:webHidden/>
              </w:rPr>
              <w:t>17</w:t>
            </w:r>
            <w:r w:rsidR="00B02AC4" w:rsidRPr="00DC4B3B">
              <w:rPr>
                <w:rFonts w:asciiTheme="minorHAnsi" w:hAnsiTheme="minorHAnsi"/>
                <w:noProof/>
                <w:webHidden/>
              </w:rPr>
              <w:fldChar w:fldCharType="end"/>
            </w:r>
          </w:hyperlink>
        </w:p>
        <w:p w:rsidR="00B02AC4" w:rsidRPr="00DC4B3B" w:rsidRDefault="00B02AC4" w:rsidP="00B02AC4">
          <w:pPr>
            <w:spacing w:after="0" w:line="240" w:lineRule="auto"/>
            <w:rPr>
              <w:rFonts w:cs="Times New Roman"/>
              <w:lang w:val="en-US"/>
            </w:rPr>
          </w:pPr>
          <w:r w:rsidRPr="00DC4B3B">
            <w:rPr>
              <w:rFonts w:cs="Times New Roman"/>
              <w:bCs/>
              <w:noProof/>
              <w:lang w:val="en-US"/>
            </w:rPr>
            <w:fldChar w:fldCharType="end"/>
          </w:r>
        </w:p>
      </w:sdtContent>
    </w:sdt>
    <w:p w:rsidR="00DC4B3B" w:rsidRDefault="00DC4B3B">
      <w:pPr>
        <w:rPr>
          <w:rFonts w:eastAsia="Times New Roman" w:cs="Times New Roman"/>
          <w:b/>
          <w:bCs/>
          <w:color w:val="404040" w:themeColor="text1" w:themeTint="BF"/>
          <w:kern w:val="32"/>
          <w:sz w:val="32"/>
          <w:szCs w:val="32"/>
          <w:lang w:val="en-US" w:eastAsia="ru-RU"/>
        </w:rPr>
      </w:pPr>
      <w:bookmarkStart w:id="1" w:name="_Toc455437392"/>
      <w:r>
        <w:rPr>
          <w:rFonts w:cs="Times New Roman"/>
          <w:color w:val="404040" w:themeColor="text1" w:themeTint="BF"/>
          <w:lang w:val="en-US"/>
        </w:rPr>
        <w:br w:type="page"/>
      </w:r>
    </w:p>
    <w:p w:rsidR="00B02AC4" w:rsidRPr="00DC4B3B" w:rsidRDefault="00B02AC4" w:rsidP="0058149B">
      <w:pPr>
        <w:pStyle w:val="Heading1"/>
        <w:numPr>
          <w:ilvl w:val="0"/>
          <w:numId w:val="4"/>
        </w:numPr>
        <w:spacing w:before="0" w:after="0"/>
        <w:rPr>
          <w:rFonts w:asciiTheme="minorHAnsi" w:hAnsiTheme="minorHAnsi" w:cs="Times New Roman"/>
          <w:color w:val="404040" w:themeColor="text1" w:themeTint="BF"/>
          <w:lang w:val="en-US"/>
        </w:rPr>
      </w:pPr>
      <w:r w:rsidRPr="00DC4B3B">
        <w:rPr>
          <w:rFonts w:asciiTheme="minorHAnsi" w:hAnsiTheme="minorHAnsi" w:cs="Times New Roman"/>
          <w:color w:val="404040" w:themeColor="text1" w:themeTint="BF"/>
          <w:lang w:val="en-US"/>
        </w:rPr>
        <w:lastRenderedPageBreak/>
        <w:t>Fund Vision and Mission</w:t>
      </w:r>
      <w:bookmarkEnd w:id="1"/>
      <w:r w:rsidRPr="00DC4B3B">
        <w:rPr>
          <w:rFonts w:asciiTheme="minorHAnsi" w:hAnsiTheme="minorHAnsi" w:cs="Times New Roman"/>
          <w:color w:val="404040" w:themeColor="text1" w:themeTint="BF"/>
          <w:lang w:val="en-US"/>
        </w:rPr>
        <w:t xml:space="preserve"> </w:t>
      </w:r>
    </w:p>
    <w:p w:rsidR="00B02AC4" w:rsidRPr="00DC4B3B" w:rsidRDefault="00B02AC4" w:rsidP="00B02AC4">
      <w:pPr>
        <w:spacing w:after="0" w:line="240" w:lineRule="auto"/>
        <w:rPr>
          <w:rFonts w:cs="Times New Roman"/>
          <w:color w:val="404040" w:themeColor="text1" w:themeTint="BF"/>
          <w:lang w:val="en-US" w:eastAsia="ru-RU"/>
        </w:rPr>
      </w:pPr>
    </w:p>
    <w:p w:rsidR="00B02AC4" w:rsidRPr="00DC4B3B" w:rsidRDefault="00B02AC4" w:rsidP="0058149B">
      <w:pPr>
        <w:pStyle w:val="Heading2"/>
        <w:numPr>
          <w:ilvl w:val="1"/>
          <w:numId w:val="4"/>
        </w:numPr>
        <w:spacing w:before="0"/>
        <w:rPr>
          <w:rFonts w:asciiTheme="minorHAnsi" w:hAnsiTheme="minorHAnsi" w:cs="Times New Roman"/>
          <w:b/>
          <w:color w:val="404040" w:themeColor="text1" w:themeTint="BF"/>
        </w:rPr>
      </w:pPr>
      <w:bookmarkStart w:id="2" w:name="_Toc455437393"/>
      <w:r w:rsidRPr="00DC4B3B">
        <w:rPr>
          <w:rFonts w:asciiTheme="minorHAnsi" w:hAnsiTheme="minorHAnsi" w:cs="Times New Roman"/>
          <w:b/>
          <w:color w:val="404040" w:themeColor="text1" w:themeTint="BF"/>
        </w:rPr>
        <w:t>Vision</w:t>
      </w:r>
      <w:bookmarkEnd w:id="2"/>
      <w:r w:rsidRPr="00DC4B3B">
        <w:rPr>
          <w:rFonts w:asciiTheme="minorHAnsi" w:hAnsiTheme="minorHAnsi" w:cs="Times New Roman"/>
          <w:b/>
          <w:color w:val="404040" w:themeColor="text1" w:themeTint="BF"/>
        </w:rPr>
        <w:t xml:space="preserve"> </w:t>
      </w:r>
    </w:p>
    <w:p w:rsidR="00B02AC4" w:rsidRPr="00DC4B3B" w:rsidRDefault="00B02AC4" w:rsidP="00B02AC4">
      <w:pPr>
        <w:pStyle w:val="ListParagraph"/>
        <w:ind w:left="750"/>
        <w:rPr>
          <w:rFonts w:asciiTheme="minorHAnsi" w:hAnsiTheme="minorHAnsi"/>
        </w:rPr>
      </w:pPr>
    </w:p>
    <w:p w:rsidR="00B02AC4" w:rsidRPr="00DC4B3B" w:rsidRDefault="00B02AC4" w:rsidP="00B02AC4">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i/>
          <w:sz w:val="24"/>
          <w:szCs w:val="24"/>
        </w:rPr>
      </w:pPr>
      <w:r w:rsidRPr="00DC4B3B">
        <w:rPr>
          <w:rFonts w:asciiTheme="minorHAnsi" w:hAnsiTheme="minorHAnsi"/>
          <w:i/>
          <w:sz w:val="24"/>
          <w:szCs w:val="24"/>
        </w:rPr>
        <w:t xml:space="preserve">The Fund is a structure creating development environment for renewable resources and energy efficiency sectors by introducing best practice of sustainable energy aimed at ensuring energy security and freedom and ensuring economic growth in Armenia. </w:t>
      </w:r>
    </w:p>
    <w:p w:rsidR="00B02AC4" w:rsidRPr="00DC4B3B" w:rsidRDefault="00B02AC4" w:rsidP="00B02AC4">
      <w:pPr>
        <w:pStyle w:val="ListParagraph"/>
        <w:jc w:val="both"/>
        <w:rPr>
          <w:rFonts w:asciiTheme="minorHAnsi" w:hAnsiTheme="minorHAnsi"/>
          <w:sz w:val="24"/>
          <w:szCs w:val="24"/>
        </w:rPr>
      </w:pPr>
    </w:p>
    <w:p w:rsidR="00B02AC4" w:rsidRPr="00DC4B3B" w:rsidRDefault="00B02AC4" w:rsidP="00B02AC4">
      <w:pPr>
        <w:spacing w:after="0" w:line="240" w:lineRule="auto"/>
        <w:jc w:val="both"/>
        <w:rPr>
          <w:rFonts w:cs="Times New Roman"/>
          <w:sz w:val="24"/>
          <w:szCs w:val="24"/>
          <w:lang w:val="en-US"/>
        </w:rPr>
      </w:pPr>
      <w:r w:rsidRPr="00DC4B3B">
        <w:rPr>
          <w:rFonts w:cs="Times New Roman"/>
          <w:sz w:val="24"/>
          <w:szCs w:val="24"/>
          <w:lang w:val="en-US"/>
        </w:rPr>
        <w:t xml:space="preserve">This vision is guiding the Fund, and all our actions will be in compliance with this vision. </w:t>
      </w:r>
    </w:p>
    <w:p w:rsidR="00B02AC4" w:rsidRPr="00DC4B3B" w:rsidRDefault="00B02AC4" w:rsidP="00B02AC4">
      <w:pPr>
        <w:pStyle w:val="ListParagraph"/>
        <w:jc w:val="both"/>
        <w:rPr>
          <w:rFonts w:asciiTheme="minorHAnsi" w:hAnsiTheme="minorHAnsi"/>
          <w:sz w:val="24"/>
          <w:szCs w:val="24"/>
        </w:rPr>
      </w:pPr>
    </w:p>
    <w:p w:rsidR="00B02AC4" w:rsidRPr="00DC4B3B" w:rsidRDefault="00B02AC4" w:rsidP="0058149B">
      <w:pPr>
        <w:pStyle w:val="Heading2"/>
        <w:numPr>
          <w:ilvl w:val="1"/>
          <w:numId w:val="4"/>
        </w:numPr>
        <w:spacing w:before="0"/>
        <w:rPr>
          <w:rFonts w:asciiTheme="minorHAnsi" w:hAnsiTheme="minorHAnsi" w:cs="Times New Roman"/>
          <w:b/>
          <w:color w:val="404040" w:themeColor="text1" w:themeTint="BF"/>
        </w:rPr>
      </w:pPr>
      <w:bookmarkStart w:id="3" w:name="_Toc455437394"/>
      <w:r w:rsidRPr="00DC4B3B">
        <w:rPr>
          <w:rFonts w:asciiTheme="minorHAnsi" w:hAnsiTheme="minorHAnsi" w:cs="Times New Roman"/>
          <w:b/>
          <w:color w:val="404040" w:themeColor="text1" w:themeTint="BF"/>
        </w:rPr>
        <w:t>Mission</w:t>
      </w:r>
      <w:bookmarkEnd w:id="3"/>
      <w:r w:rsidRPr="00DC4B3B">
        <w:rPr>
          <w:rFonts w:asciiTheme="minorHAnsi" w:hAnsiTheme="minorHAnsi" w:cs="Times New Roman"/>
          <w:b/>
          <w:color w:val="404040" w:themeColor="text1" w:themeTint="BF"/>
        </w:rPr>
        <w:t xml:space="preserve"> </w:t>
      </w:r>
    </w:p>
    <w:p w:rsidR="00B02AC4" w:rsidRPr="00DC4B3B" w:rsidRDefault="00B02AC4" w:rsidP="00B02AC4">
      <w:pPr>
        <w:pStyle w:val="ListParagraph"/>
        <w:jc w:val="both"/>
        <w:rPr>
          <w:rFonts w:asciiTheme="minorHAnsi" w:hAnsiTheme="minorHAnsi"/>
          <w:sz w:val="22"/>
          <w:szCs w:val="22"/>
        </w:rPr>
      </w:pPr>
    </w:p>
    <w:p w:rsidR="00B02AC4" w:rsidRPr="00DC4B3B" w:rsidRDefault="00B02AC4" w:rsidP="00B02AC4">
      <w:pPr>
        <w:spacing w:after="0" w:line="240" w:lineRule="auto"/>
        <w:jc w:val="both"/>
        <w:rPr>
          <w:rFonts w:cs="Times New Roman"/>
          <w:sz w:val="24"/>
          <w:szCs w:val="24"/>
          <w:lang w:val="en-US"/>
        </w:rPr>
      </w:pPr>
      <w:r w:rsidRPr="00DC4B3B">
        <w:rPr>
          <w:rFonts w:cs="Times New Roman"/>
          <w:sz w:val="24"/>
          <w:szCs w:val="24"/>
          <w:lang w:val="en-US"/>
        </w:rPr>
        <w:t xml:space="preserve">The mission of the Renewable Resources and Energy Efficiency Fund is: </w:t>
      </w:r>
    </w:p>
    <w:p w:rsidR="00B02AC4" w:rsidRPr="00DC4B3B" w:rsidRDefault="00B02AC4" w:rsidP="00B02AC4">
      <w:pPr>
        <w:pStyle w:val="ListParagraph"/>
        <w:jc w:val="both"/>
        <w:rPr>
          <w:rFonts w:asciiTheme="minorHAnsi" w:hAnsiTheme="minorHAnsi"/>
          <w:i/>
          <w:sz w:val="24"/>
          <w:szCs w:val="24"/>
        </w:rPr>
      </w:pPr>
    </w:p>
    <w:p w:rsidR="00B02AC4" w:rsidRPr="00DC4B3B" w:rsidRDefault="00B02AC4" w:rsidP="00B02AC4">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i/>
          <w:sz w:val="24"/>
          <w:szCs w:val="24"/>
        </w:rPr>
      </w:pPr>
      <w:r w:rsidRPr="00DC4B3B">
        <w:rPr>
          <w:rFonts w:asciiTheme="minorHAnsi" w:hAnsiTheme="minorHAnsi"/>
          <w:i/>
          <w:sz w:val="24"/>
          <w:szCs w:val="24"/>
        </w:rPr>
        <w:t xml:space="preserve">Promote energy security and energy freedom of Armenia through development of renewable resources and energy efficiency sector. </w:t>
      </w:r>
    </w:p>
    <w:p w:rsidR="00B02AC4" w:rsidRPr="00DC4B3B" w:rsidRDefault="00B02AC4" w:rsidP="00B02AC4">
      <w:pPr>
        <w:pStyle w:val="ListParagraph"/>
        <w:jc w:val="both"/>
        <w:rPr>
          <w:rFonts w:asciiTheme="minorHAnsi" w:hAnsiTheme="minorHAnsi"/>
          <w:sz w:val="24"/>
          <w:szCs w:val="24"/>
        </w:rPr>
      </w:pPr>
    </w:p>
    <w:p w:rsidR="00B02AC4" w:rsidRPr="00DC4B3B" w:rsidRDefault="00B02AC4" w:rsidP="00B02AC4">
      <w:pPr>
        <w:spacing w:after="0" w:line="240" w:lineRule="auto"/>
        <w:jc w:val="both"/>
        <w:rPr>
          <w:rFonts w:cs="Times New Roman"/>
          <w:sz w:val="24"/>
          <w:szCs w:val="24"/>
          <w:lang w:val="en-US"/>
        </w:rPr>
      </w:pPr>
      <w:r w:rsidRPr="00DC4B3B">
        <w:rPr>
          <w:rFonts w:cs="Times New Roman"/>
          <w:sz w:val="24"/>
          <w:szCs w:val="24"/>
          <w:lang w:val="en-US"/>
        </w:rPr>
        <w:t xml:space="preserve">All actions of the Fund will be directed towards the implementation of this mission. All implemented programs should be in compliance with this mission. </w:t>
      </w:r>
    </w:p>
    <w:p w:rsidR="00B02AC4" w:rsidRPr="00DC4B3B" w:rsidRDefault="00B02AC4" w:rsidP="00B02AC4">
      <w:pPr>
        <w:pStyle w:val="ListParagraph"/>
        <w:jc w:val="both"/>
        <w:rPr>
          <w:rFonts w:asciiTheme="minorHAnsi" w:hAnsiTheme="minorHAnsi"/>
          <w:sz w:val="24"/>
          <w:szCs w:val="24"/>
        </w:rPr>
      </w:pPr>
    </w:p>
    <w:p w:rsidR="00B02AC4" w:rsidRPr="00DC4B3B" w:rsidRDefault="00B02AC4" w:rsidP="00DC4B3B">
      <w:pPr>
        <w:pStyle w:val="ListParagraph"/>
        <w:pBdr>
          <w:top w:val="single" w:sz="4" w:space="1" w:color="auto"/>
          <w:left w:val="single" w:sz="4" w:space="31" w:color="auto"/>
          <w:bottom w:val="single" w:sz="4" w:space="1" w:color="auto"/>
          <w:right w:val="single" w:sz="4" w:space="4" w:color="auto"/>
        </w:pBdr>
        <w:jc w:val="both"/>
        <w:rPr>
          <w:rFonts w:asciiTheme="minorHAnsi" w:eastAsia="MS Mincho" w:hAnsiTheme="minorHAnsi"/>
          <w:sz w:val="22"/>
          <w:szCs w:val="22"/>
        </w:rPr>
      </w:pPr>
      <w:r w:rsidRPr="00DC4B3B">
        <w:rPr>
          <w:rFonts w:asciiTheme="minorHAnsi" w:hAnsiTheme="minorHAnsi"/>
          <w:sz w:val="22"/>
          <w:szCs w:val="22"/>
        </w:rPr>
        <w:t xml:space="preserve">The key provisions of our vision and mission are interpreted as follows: </w:t>
      </w:r>
    </w:p>
    <w:p w:rsidR="00B02AC4" w:rsidRPr="00DC4B3B" w:rsidRDefault="00B02AC4" w:rsidP="00DC4B3B">
      <w:pPr>
        <w:pStyle w:val="ListParagraph"/>
        <w:pBdr>
          <w:top w:val="single" w:sz="4" w:space="1" w:color="auto"/>
          <w:left w:val="single" w:sz="4" w:space="31" w:color="auto"/>
          <w:bottom w:val="single" w:sz="4" w:space="1" w:color="auto"/>
          <w:right w:val="single" w:sz="4" w:space="4" w:color="auto"/>
        </w:pBdr>
        <w:jc w:val="both"/>
        <w:rPr>
          <w:rFonts w:asciiTheme="minorHAnsi" w:hAnsiTheme="minorHAnsi"/>
          <w:sz w:val="22"/>
          <w:szCs w:val="22"/>
        </w:rPr>
      </w:pPr>
    </w:p>
    <w:p w:rsidR="00B02AC4" w:rsidRPr="00DC4B3B" w:rsidRDefault="00B02AC4" w:rsidP="00DC4B3B">
      <w:pPr>
        <w:pStyle w:val="ListParagraph"/>
        <w:pBdr>
          <w:top w:val="single" w:sz="4" w:space="1" w:color="auto"/>
          <w:left w:val="single" w:sz="4" w:space="31" w:color="auto"/>
          <w:bottom w:val="single" w:sz="4" w:space="1" w:color="auto"/>
          <w:right w:val="single" w:sz="4" w:space="4" w:color="auto"/>
        </w:pBdr>
        <w:jc w:val="both"/>
        <w:rPr>
          <w:rFonts w:asciiTheme="minorHAnsi" w:eastAsiaTheme="minorHAnsi" w:hAnsiTheme="minorHAnsi"/>
          <w:sz w:val="22"/>
          <w:szCs w:val="22"/>
        </w:rPr>
      </w:pPr>
      <w:r w:rsidRPr="00DC4B3B">
        <w:rPr>
          <w:rFonts w:asciiTheme="minorHAnsi" w:hAnsiTheme="minorHAnsi"/>
          <w:b/>
          <w:sz w:val="22"/>
          <w:szCs w:val="22"/>
        </w:rPr>
        <w:t>Fund</w:t>
      </w:r>
      <w:r w:rsidRPr="00DC4B3B">
        <w:rPr>
          <w:rFonts w:asciiTheme="minorHAnsi" w:hAnsiTheme="minorHAnsi"/>
          <w:sz w:val="22"/>
          <w:szCs w:val="22"/>
        </w:rPr>
        <w:t xml:space="preserve"> – Armenia Renewable Resources and Energy Efficiency Fund (R2E2)</w:t>
      </w:r>
    </w:p>
    <w:p w:rsidR="00B02AC4" w:rsidRPr="00DC4B3B" w:rsidRDefault="00B02AC4" w:rsidP="00DC4B3B">
      <w:pPr>
        <w:pStyle w:val="ListParagraph"/>
        <w:pBdr>
          <w:top w:val="single" w:sz="4" w:space="1" w:color="auto"/>
          <w:left w:val="single" w:sz="4" w:space="31" w:color="auto"/>
          <w:bottom w:val="single" w:sz="4" w:space="1" w:color="auto"/>
          <w:right w:val="single" w:sz="4" w:space="4" w:color="auto"/>
        </w:pBdr>
        <w:jc w:val="both"/>
        <w:rPr>
          <w:rFonts w:asciiTheme="minorHAnsi" w:hAnsiTheme="minorHAnsi"/>
          <w:sz w:val="22"/>
          <w:szCs w:val="22"/>
        </w:rPr>
      </w:pPr>
      <w:r w:rsidRPr="00DC4B3B">
        <w:rPr>
          <w:rFonts w:asciiTheme="minorHAnsi" w:hAnsiTheme="minorHAnsi"/>
          <w:b/>
          <w:sz w:val="22"/>
          <w:szCs w:val="22"/>
        </w:rPr>
        <w:t>Structure creating environment –</w:t>
      </w:r>
      <w:r w:rsidRPr="00DC4B3B">
        <w:rPr>
          <w:rFonts w:asciiTheme="minorHAnsi" w:hAnsiTheme="minorHAnsi"/>
          <w:sz w:val="22"/>
          <w:szCs w:val="22"/>
        </w:rPr>
        <w:t xml:space="preserve"> The Government of the Republic of Armenia created the Structure aimed at:  </w:t>
      </w:r>
    </w:p>
    <w:p w:rsidR="00B02AC4" w:rsidRPr="00DC4B3B" w:rsidRDefault="00B02AC4" w:rsidP="0058149B">
      <w:pPr>
        <w:pStyle w:val="ListParagraph"/>
        <w:numPr>
          <w:ilvl w:val="0"/>
          <w:numId w:val="5"/>
        </w:numPr>
        <w:pBdr>
          <w:top w:val="single" w:sz="4" w:space="1" w:color="auto"/>
          <w:left w:val="single" w:sz="4" w:space="31" w:color="auto"/>
          <w:bottom w:val="single" w:sz="4" w:space="1" w:color="auto"/>
          <w:right w:val="single" w:sz="4" w:space="4" w:color="auto"/>
        </w:pBdr>
        <w:jc w:val="both"/>
        <w:rPr>
          <w:rFonts w:asciiTheme="minorHAnsi" w:hAnsiTheme="minorHAnsi"/>
          <w:sz w:val="22"/>
          <w:szCs w:val="22"/>
        </w:rPr>
      </w:pPr>
      <w:r w:rsidRPr="00DC4B3B">
        <w:rPr>
          <w:rFonts w:asciiTheme="minorHAnsi" w:hAnsiTheme="minorHAnsi"/>
          <w:sz w:val="22"/>
          <w:szCs w:val="22"/>
        </w:rPr>
        <w:t>Promoting investments in renewable resources and energy efficiency sectors,</w:t>
      </w:r>
    </w:p>
    <w:p w:rsidR="00B02AC4" w:rsidRPr="00DC4B3B" w:rsidRDefault="00B02AC4" w:rsidP="0058149B">
      <w:pPr>
        <w:pStyle w:val="ListParagraph"/>
        <w:numPr>
          <w:ilvl w:val="0"/>
          <w:numId w:val="5"/>
        </w:numPr>
        <w:pBdr>
          <w:top w:val="single" w:sz="4" w:space="1" w:color="auto"/>
          <w:left w:val="single" w:sz="4" w:space="31" w:color="auto"/>
          <w:bottom w:val="single" w:sz="4" w:space="1" w:color="auto"/>
          <w:right w:val="single" w:sz="4" w:space="4" w:color="auto"/>
        </w:pBdr>
        <w:jc w:val="both"/>
        <w:rPr>
          <w:rFonts w:asciiTheme="minorHAnsi" w:hAnsiTheme="minorHAnsi"/>
          <w:sz w:val="22"/>
          <w:szCs w:val="22"/>
        </w:rPr>
      </w:pPr>
      <w:r w:rsidRPr="00DC4B3B">
        <w:rPr>
          <w:rFonts w:asciiTheme="minorHAnsi" w:hAnsiTheme="minorHAnsi"/>
          <w:sz w:val="22"/>
          <w:szCs w:val="22"/>
        </w:rPr>
        <w:t xml:space="preserve">Promoting market development, </w:t>
      </w:r>
    </w:p>
    <w:p w:rsidR="00B02AC4" w:rsidRPr="00DC4B3B" w:rsidRDefault="00B02AC4" w:rsidP="0058149B">
      <w:pPr>
        <w:pStyle w:val="ListParagraph"/>
        <w:numPr>
          <w:ilvl w:val="0"/>
          <w:numId w:val="5"/>
        </w:numPr>
        <w:pBdr>
          <w:top w:val="single" w:sz="4" w:space="1" w:color="auto"/>
          <w:left w:val="single" w:sz="4" w:space="31" w:color="auto"/>
          <w:bottom w:val="single" w:sz="4" w:space="1" w:color="auto"/>
          <w:right w:val="single" w:sz="4" w:space="4" w:color="auto"/>
        </w:pBdr>
        <w:jc w:val="both"/>
        <w:rPr>
          <w:rFonts w:asciiTheme="minorHAnsi" w:hAnsiTheme="minorHAnsi"/>
          <w:sz w:val="22"/>
          <w:szCs w:val="22"/>
        </w:rPr>
      </w:pPr>
      <w:r w:rsidRPr="00DC4B3B">
        <w:rPr>
          <w:rFonts w:asciiTheme="minorHAnsi" w:hAnsiTheme="minorHAnsi"/>
          <w:sz w:val="22"/>
          <w:szCs w:val="22"/>
        </w:rPr>
        <w:t xml:space="preserve">Promoting reduction of man-made impact on environment and human health </w:t>
      </w:r>
    </w:p>
    <w:p w:rsidR="00B02AC4" w:rsidRPr="00DC4B3B" w:rsidRDefault="00B02AC4" w:rsidP="0058149B">
      <w:pPr>
        <w:pStyle w:val="ListParagraph"/>
        <w:numPr>
          <w:ilvl w:val="0"/>
          <w:numId w:val="5"/>
        </w:numPr>
        <w:pBdr>
          <w:top w:val="single" w:sz="4" w:space="1" w:color="auto"/>
          <w:left w:val="single" w:sz="4" w:space="31" w:color="auto"/>
          <w:bottom w:val="single" w:sz="4" w:space="1" w:color="auto"/>
          <w:right w:val="single" w:sz="4" w:space="4" w:color="auto"/>
        </w:pBdr>
        <w:jc w:val="both"/>
        <w:rPr>
          <w:rFonts w:asciiTheme="minorHAnsi" w:hAnsiTheme="minorHAnsi"/>
          <w:sz w:val="22"/>
          <w:szCs w:val="22"/>
        </w:rPr>
      </w:pPr>
      <w:r w:rsidRPr="00DC4B3B">
        <w:rPr>
          <w:rFonts w:asciiTheme="minorHAnsi" w:hAnsiTheme="minorHAnsi"/>
          <w:sz w:val="22"/>
          <w:szCs w:val="22"/>
        </w:rPr>
        <w:t>Elaborating mechanisms directed to increasing the level of energy safety and reliability,</w:t>
      </w:r>
    </w:p>
    <w:p w:rsidR="00B02AC4" w:rsidRPr="00DC4B3B" w:rsidRDefault="00B02AC4" w:rsidP="0058149B">
      <w:pPr>
        <w:pStyle w:val="ListParagraph"/>
        <w:numPr>
          <w:ilvl w:val="0"/>
          <w:numId w:val="5"/>
        </w:numPr>
        <w:pBdr>
          <w:top w:val="single" w:sz="4" w:space="1" w:color="auto"/>
          <w:left w:val="single" w:sz="4" w:space="31" w:color="auto"/>
          <w:bottom w:val="single" w:sz="4" w:space="1" w:color="auto"/>
          <w:right w:val="single" w:sz="4" w:space="4" w:color="auto"/>
        </w:pBdr>
        <w:jc w:val="both"/>
        <w:rPr>
          <w:rFonts w:asciiTheme="minorHAnsi" w:hAnsiTheme="minorHAnsi"/>
          <w:sz w:val="22"/>
          <w:szCs w:val="22"/>
        </w:rPr>
      </w:pPr>
      <w:r w:rsidRPr="00DC4B3B">
        <w:rPr>
          <w:rFonts w:asciiTheme="minorHAnsi" w:hAnsiTheme="minorHAnsi"/>
          <w:sz w:val="22"/>
          <w:szCs w:val="22"/>
        </w:rPr>
        <w:t xml:space="preserve">Organizing on behalf of the Government implementation of credit and grant projects promoting sector development. </w:t>
      </w:r>
    </w:p>
    <w:p w:rsidR="00B02AC4" w:rsidRPr="00DC4B3B" w:rsidRDefault="00B02AC4" w:rsidP="00DC4B3B">
      <w:pPr>
        <w:pStyle w:val="ListParagraph"/>
        <w:pBdr>
          <w:top w:val="single" w:sz="4" w:space="1" w:color="auto"/>
          <w:left w:val="single" w:sz="4" w:space="31" w:color="auto"/>
          <w:bottom w:val="single" w:sz="4" w:space="1" w:color="auto"/>
          <w:right w:val="single" w:sz="4" w:space="4" w:color="auto"/>
        </w:pBdr>
        <w:jc w:val="both"/>
        <w:rPr>
          <w:rFonts w:asciiTheme="minorHAnsi" w:hAnsiTheme="minorHAnsi"/>
          <w:sz w:val="22"/>
          <w:szCs w:val="22"/>
        </w:rPr>
      </w:pPr>
      <w:r w:rsidRPr="00DC4B3B">
        <w:rPr>
          <w:rFonts w:asciiTheme="minorHAnsi" w:hAnsiTheme="minorHAnsi"/>
          <w:b/>
          <w:sz w:val="22"/>
          <w:szCs w:val="22"/>
        </w:rPr>
        <w:t xml:space="preserve">Sustainable energy – </w:t>
      </w:r>
      <w:r w:rsidRPr="00DC4B3B">
        <w:rPr>
          <w:rFonts w:asciiTheme="minorHAnsi" w:hAnsiTheme="minorHAnsi"/>
          <w:sz w:val="22"/>
          <w:szCs w:val="22"/>
        </w:rPr>
        <w:t xml:space="preserve">The energy system ensuring current demand without reducing the capacity of future generations in terms of ensuring their needs. </w:t>
      </w:r>
    </w:p>
    <w:p w:rsidR="00B02AC4" w:rsidRPr="00DC4B3B" w:rsidRDefault="00B02AC4" w:rsidP="00DC4B3B">
      <w:pPr>
        <w:pStyle w:val="ListParagraph"/>
        <w:pBdr>
          <w:top w:val="single" w:sz="4" w:space="1" w:color="auto"/>
          <w:left w:val="single" w:sz="4" w:space="31" w:color="auto"/>
          <w:bottom w:val="single" w:sz="4" w:space="1" w:color="auto"/>
          <w:right w:val="single" w:sz="4" w:space="4" w:color="auto"/>
        </w:pBdr>
        <w:jc w:val="both"/>
        <w:rPr>
          <w:rFonts w:asciiTheme="minorHAnsi" w:hAnsiTheme="minorHAnsi"/>
          <w:sz w:val="22"/>
          <w:szCs w:val="22"/>
        </w:rPr>
      </w:pPr>
      <w:r w:rsidRPr="00DC4B3B">
        <w:rPr>
          <w:rFonts w:asciiTheme="minorHAnsi" w:hAnsiTheme="minorHAnsi"/>
          <w:b/>
          <w:sz w:val="22"/>
          <w:szCs w:val="22"/>
        </w:rPr>
        <w:t>Economic growth</w:t>
      </w:r>
      <w:r w:rsidRPr="00DC4B3B">
        <w:rPr>
          <w:rFonts w:asciiTheme="minorHAnsi" w:hAnsiTheme="minorHAnsi"/>
          <w:sz w:val="22"/>
          <w:szCs w:val="22"/>
        </w:rPr>
        <w:t xml:space="preserve"> – One of the most important guarantees for ensuring sustainable economic development of Armenia is intensive application of renewable resources and energy efficiency leading technologies. </w:t>
      </w:r>
    </w:p>
    <w:p w:rsidR="00B02AC4" w:rsidRPr="00DC4B3B" w:rsidRDefault="00B02AC4" w:rsidP="00DC4B3B">
      <w:pPr>
        <w:pStyle w:val="ListParagraph"/>
        <w:pBdr>
          <w:top w:val="single" w:sz="4" w:space="1" w:color="auto"/>
          <w:left w:val="single" w:sz="4" w:space="31" w:color="auto"/>
          <w:bottom w:val="single" w:sz="4" w:space="1" w:color="auto"/>
          <w:right w:val="single" w:sz="4" w:space="4" w:color="auto"/>
        </w:pBdr>
        <w:jc w:val="both"/>
        <w:rPr>
          <w:rFonts w:asciiTheme="minorHAnsi" w:hAnsiTheme="minorHAnsi"/>
          <w:sz w:val="22"/>
          <w:szCs w:val="22"/>
        </w:rPr>
      </w:pPr>
      <w:r w:rsidRPr="00DC4B3B">
        <w:rPr>
          <w:rFonts w:asciiTheme="minorHAnsi" w:hAnsiTheme="minorHAnsi"/>
          <w:b/>
          <w:sz w:val="22"/>
          <w:szCs w:val="22"/>
        </w:rPr>
        <w:t xml:space="preserve">Best international practice in renewable resources and energy efficiency sector </w:t>
      </w:r>
      <w:r w:rsidRPr="00DC4B3B">
        <w:rPr>
          <w:rFonts w:asciiTheme="minorHAnsi" w:hAnsiTheme="minorHAnsi"/>
          <w:sz w:val="22"/>
          <w:szCs w:val="22"/>
        </w:rPr>
        <w:t xml:space="preserve">– Our sector is renewable resources and energy efficiency and we will focus our efforts in obtaining the best sector related experience and using it in favor of the Republic of Armenia. </w:t>
      </w:r>
    </w:p>
    <w:p w:rsidR="00B02AC4" w:rsidRPr="00DC4B3B" w:rsidRDefault="00B02AC4" w:rsidP="00DC4B3B">
      <w:pPr>
        <w:pStyle w:val="ListParagraph"/>
        <w:pBdr>
          <w:top w:val="single" w:sz="4" w:space="1" w:color="auto"/>
          <w:left w:val="single" w:sz="4" w:space="31" w:color="auto"/>
          <w:bottom w:val="single" w:sz="4" w:space="1" w:color="auto"/>
          <w:right w:val="single" w:sz="4" w:space="4" w:color="auto"/>
        </w:pBdr>
        <w:jc w:val="both"/>
        <w:rPr>
          <w:rFonts w:asciiTheme="minorHAnsi" w:hAnsiTheme="minorHAnsi"/>
          <w:sz w:val="24"/>
          <w:szCs w:val="24"/>
        </w:rPr>
      </w:pPr>
      <w:r w:rsidRPr="00DC4B3B">
        <w:rPr>
          <w:rFonts w:asciiTheme="minorHAnsi" w:hAnsiTheme="minorHAnsi"/>
          <w:b/>
          <w:sz w:val="22"/>
          <w:szCs w:val="22"/>
        </w:rPr>
        <w:t>Armenia energy security and freedom</w:t>
      </w:r>
      <w:r w:rsidRPr="00DC4B3B">
        <w:rPr>
          <w:rFonts w:asciiTheme="minorHAnsi" w:hAnsiTheme="minorHAnsi"/>
          <w:sz w:val="22"/>
          <w:szCs w:val="22"/>
        </w:rPr>
        <w:t xml:space="preserve"> – Each country tries to ensure the country demand with uninterrupted, accessible and secure energy by reducing energy dependence from other countries. </w:t>
      </w:r>
    </w:p>
    <w:p w:rsidR="00B02AC4" w:rsidRPr="00DC4B3B" w:rsidRDefault="00B02AC4" w:rsidP="00B02AC4">
      <w:pPr>
        <w:pStyle w:val="ListParagraph"/>
        <w:jc w:val="both"/>
        <w:rPr>
          <w:rFonts w:asciiTheme="minorHAnsi" w:hAnsiTheme="minorHAnsi"/>
          <w:sz w:val="24"/>
          <w:szCs w:val="24"/>
        </w:rPr>
      </w:pPr>
    </w:p>
    <w:p w:rsidR="00B02AC4" w:rsidRPr="00DC4B3B" w:rsidRDefault="00B02AC4" w:rsidP="00B02AC4">
      <w:pPr>
        <w:pStyle w:val="ListParagraph"/>
        <w:jc w:val="both"/>
        <w:rPr>
          <w:rFonts w:asciiTheme="minorHAnsi" w:hAnsiTheme="minorHAnsi"/>
          <w:sz w:val="22"/>
          <w:szCs w:val="22"/>
        </w:rPr>
      </w:pPr>
    </w:p>
    <w:p w:rsidR="00B02AC4" w:rsidRPr="00DC4B3B" w:rsidRDefault="00B02AC4" w:rsidP="00B02AC4">
      <w:pPr>
        <w:spacing w:after="0" w:line="240" w:lineRule="auto"/>
        <w:rPr>
          <w:rFonts w:cs="Times New Roman"/>
          <w:lang w:val="en-US"/>
        </w:rPr>
      </w:pPr>
      <w:r w:rsidRPr="00DC4B3B">
        <w:rPr>
          <w:rFonts w:cs="Times New Roman"/>
          <w:lang w:val="en-US"/>
        </w:rPr>
        <w:br w:type="page"/>
      </w:r>
    </w:p>
    <w:p w:rsidR="00B02AC4" w:rsidRPr="00DC4B3B" w:rsidRDefault="00B02AC4" w:rsidP="0058149B">
      <w:pPr>
        <w:pStyle w:val="Heading1"/>
        <w:numPr>
          <w:ilvl w:val="0"/>
          <w:numId w:val="4"/>
        </w:numPr>
        <w:spacing w:before="0" w:after="0"/>
        <w:rPr>
          <w:rFonts w:asciiTheme="minorHAnsi" w:hAnsiTheme="minorHAnsi" w:cs="Times New Roman"/>
          <w:color w:val="404040" w:themeColor="text1" w:themeTint="BF"/>
          <w:lang w:val="en-US"/>
        </w:rPr>
      </w:pPr>
      <w:bookmarkStart w:id="4" w:name="_Toc455437395"/>
      <w:r w:rsidRPr="00DC4B3B">
        <w:rPr>
          <w:rFonts w:asciiTheme="minorHAnsi" w:hAnsiTheme="minorHAnsi" w:cs="Times New Roman"/>
          <w:color w:val="404040" w:themeColor="text1" w:themeTint="BF"/>
          <w:lang w:val="en-US"/>
        </w:rPr>
        <w:lastRenderedPageBreak/>
        <w:t>Strategy Objectives and Principles</w:t>
      </w:r>
      <w:bookmarkEnd w:id="4"/>
      <w:r w:rsidRPr="00DC4B3B">
        <w:rPr>
          <w:rFonts w:asciiTheme="minorHAnsi" w:hAnsiTheme="minorHAnsi" w:cs="Times New Roman"/>
          <w:color w:val="404040" w:themeColor="text1" w:themeTint="BF"/>
          <w:lang w:val="en-US"/>
        </w:rPr>
        <w:t xml:space="preserve"> </w:t>
      </w:r>
    </w:p>
    <w:p w:rsidR="00B02AC4" w:rsidRPr="00DC4B3B" w:rsidRDefault="00B02AC4" w:rsidP="00B02AC4">
      <w:pPr>
        <w:spacing w:after="0" w:line="240" w:lineRule="auto"/>
        <w:rPr>
          <w:rFonts w:cs="Times New Roman"/>
          <w:color w:val="404040" w:themeColor="text1" w:themeTint="BF"/>
          <w:lang w:val="en-US" w:eastAsia="ru-RU"/>
        </w:rPr>
      </w:pPr>
    </w:p>
    <w:p w:rsidR="00B02AC4" w:rsidRPr="00DC4B3B" w:rsidRDefault="00B02AC4" w:rsidP="0058149B">
      <w:pPr>
        <w:pStyle w:val="Heading2"/>
        <w:numPr>
          <w:ilvl w:val="1"/>
          <w:numId w:val="4"/>
        </w:numPr>
        <w:spacing w:before="0"/>
        <w:rPr>
          <w:rFonts w:asciiTheme="minorHAnsi" w:hAnsiTheme="minorHAnsi" w:cs="Times New Roman"/>
          <w:b/>
          <w:color w:val="404040" w:themeColor="text1" w:themeTint="BF"/>
        </w:rPr>
      </w:pPr>
      <w:bookmarkStart w:id="5" w:name="_Toc455437396"/>
      <w:r w:rsidRPr="00DC4B3B">
        <w:rPr>
          <w:rFonts w:asciiTheme="minorHAnsi" w:hAnsiTheme="minorHAnsi" w:cs="Times New Roman"/>
          <w:b/>
          <w:color w:val="404040" w:themeColor="text1" w:themeTint="BF"/>
        </w:rPr>
        <w:t>Strategy objectives</w:t>
      </w:r>
      <w:bookmarkEnd w:id="5"/>
    </w:p>
    <w:p w:rsidR="00B02AC4" w:rsidRPr="00DC4B3B" w:rsidRDefault="00B02AC4" w:rsidP="00B02AC4">
      <w:pPr>
        <w:spacing w:after="0" w:line="240" w:lineRule="auto"/>
        <w:jc w:val="both"/>
        <w:rPr>
          <w:rFonts w:cs="Times New Roman"/>
          <w:lang w:val="en-US"/>
        </w:rPr>
      </w:pPr>
    </w:p>
    <w:p w:rsidR="00B02AC4" w:rsidRPr="00DC4B3B" w:rsidRDefault="00B02AC4" w:rsidP="00B02AC4">
      <w:pPr>
        <w:spacing w:after="0" w:line="240" w:lineRule="auto"/>
        <w:jc w:val="both"/>
        <w:rPr>
          <w:rFonts w:eastAsia="MS Mincho" w:cs="Times New Roman"/>
          <w:sz w:val="24"/>
          <w:szCs w:val="24"/>
          <w:lang w:val="en-US"/>
        </w:rPr>
      </w:pPr>
      <w:r w:rsidRPr="00DC4B3B">
        <w:rPr>
          <w:rFonts w:cs="Times New Roman"/>
          <w:sz w:val="24"/>
          <w:szCs w:val="24"/>
          <w:lang w:val="en-US"/>
        </w:rPr>
        <w:t xml:space="preserve">The Fund states the following strategy objectives aimed at implementation of its mission: </w:t>
      </w:r>
    </w:p>
    <w:p w:rsidR="00B02AC4" w:rsidRPr="00DC4B3B" w:rsidRDefault="00B02AC4" w:rsidP="00B02AC4">
      <w:pPr>
        <w:spacing w:after="0" w:line="240" w:lineRule="auto"/>
        <w:jc w:val="both"/>
        <w:rPr>
          <w:rFonts w:eastAsia="MS Mincho" w:cs="Times New Roman"/>
          <w:sz w:val="24"/>
          <w:szCs w:val="24"/>
          <w:lang w:val="en-US"/>
        </w:rPr>
      </w:pPr>
    </w:p>
    <w:p w:rsidR="00B02AC4" w:rsidRPr="00DC4B3B" w:rsidRDefault="00B02AC4" w:rsidP="0058149B">
      <w:pPr>
        <w:pStyle w:val="ListParagraph"/>
        <w:numPr>
          <w:ilvl w:val="0"/>
          <w:numId w:val="2"/>
        </w:numPr>
        <w:ind w:left="720"/>
        <w:jc w:val="both"/>
        <w:rPr>
          <w:rFonts w:asciiTheme="minorHAnsi" w:hAnsiTheme="minorHAnsi"/>
          <w:sz w:val="24"/>
          <w:szCs w:val="24"/>
        </w:rPr>
      </w:pPr>
      <w:r w:rsidRPr="00DC4B3B">
        <w:rPr>
          <w:rFonts w:asciiTheme="minorHAnsi" w:hAnsiTheme="minorHAnsi"/>
          <w:sz w:val="24"/>
          <w:szCs w:val="24"/>
        </w:rPr>
        <w:t xml:space="preserve">Develop renewable resources sector of Armenia through implementation of targeted projects. Elaborate and introduce energy efficient solutions and renewable resources projects. These projects will include both financing and educational initiatives. </w:t>
      </w:r>
    </w:p>
    <w:p w:rsidR="00B02AC4" w:rsidRPr="00DC4B3B" w:rsidRDefault="00B02AC4" w:rsidP="0058149B">
      <w:pPr>
        <w:pStyle w:val="ListParagraph"/>
        <w:numPr>
          <w:ilvl w:val="0"/>
          <w:numId w:val="2"/>
        </w:numPr>
        <w:ind w:left="720"/>
        <w:jc w:val="both"/>
        <w:rPr>
          <w:rFonts w:asciiTheme="minorHAnsi" w:hAnsiTheme="minorHAnsi"/>
          <w:sz w:val="24"/>
          <w:szCs w:val="24"/>
        </w:rPr>
      </w:pPr>
      <w:r w:rsidRPr="00DC4B3B">
        <w:rPr>
          <w:rFonts w:asciiTheme="minorHAnsi" w:hAnsiTheme="minorHAnsi"/>
          <w:sz w:val="24"/>
          <w:szCs w:val="24"/>
        </w:rPr>
        <w:t xml:space="preserve">Promote insinuation of energy efficiency ideology. Disseminate accessible and efficient initiatives based on renewable resources and energy efficiency solutions. Ensure high quality technical and financial services to beneficiaries, enabling adoption of informed decisions on the future of energy. Inform the public and business society about the benefits of renewable energy and energy efficiency by promoting effective use of energy and creation of renewable energy for communal, as well as for public and industrial needs. </w:t>
      </w:r>
    </w:p>
    <w:p w:rsidR="00B02AC4" w:rsidRPr="00DC4B3B" w:rsidRDefault="00B02AC4" w:rsidP="0058149B">
      <w:pPr>
        <w:pStyle w:val="ListParagraph"/>
        <w:numPr>
          <w:ilvl w:val="0"/>
          <w:numId w:val="2"/>
        </w:numPr>
        <w:ind w:left="720"/>
        <w:jc w:val="both"/>
        <w:rPr>
          <w:rFonts w:asciiTheme="minorHAnsi" w:hAnsiTheme="minorHAnsi"/>
          <w:sz w:val="24"/>
          <w:szCs w:val="24"/>
        </w:rPr>
      </w:pPr>
      <w:r w:rsidRPr="00DC4B3B">
        <w:rPr>
          <w:rFonts w:asciiTheme="minorHAnsi" w:hAnsiTheme="minorHAnsi"/>
          <w:sz w:val="24"/>
          <w:szCs w:val="24"/>
        </w:rPr>
        <w:t>Promote investments in renewable resources and energy efficiency sectors. Ensure availability and accessibility of proper financial and consultancy tools, which will promote development of renewable resources and energy efficiency sectors in Armenia.</w:t>
      </w:r>
    </w:p>
    <w:p w:rsidR="00B02AC4" w:rsidRPr="00DC4B3B" w:rsidRDefault="00B02AC4" w:rsidP="0058149B">
      <w:pPr>
        <w:pStyle w:val="ListParagraph"/>
        <w:numPr>
          <w:ilvl w:val="0"/>
          <w:numId w:val="2"/>
        </w:numPr>
        <w:ind w:left="720"/>
        <w:jc w:val="both"/>
        <w:rPr>
          <w:rFonts w:asciiTheme="minorHAnsi" w:hAnsiTheme="minorHAnsi"/>
          <w:sz w:val="24"/>
          <w:szCs w:val="24"/>
        </w:rPr>
      </w:pPr>
      <w:r w:rsidRPr="00DC4B3B">
        <w:rPr>
          <w:rFonts w:asciiTheme="minorHAnsi" w:hAnsiTheme="minorHAnsi"/>
          <w:sz w:val="24"/>
          <w:szCs w:val="24"/>
        </w:rPr>
        <w:t>Promote energy security by promoting renewable resources development and increasing the level of energy efficiency in Armenia.</w:t>
      </w:r>
    </w:p>
    <w:p w:rsidR="00B02AC4" w:rsidRPr="00DC4B3B" w:rsidRDefault="00B02AC4" w:rsidP="0058149B">
      <w:pPr>
        <w:pStyle w:val="ListParagraph"/>
        <w:numPr>
          <w:ilvl w:val="0"/>
          <w:numId w:val="2"/>
        </w:numPr>
        <w:ind w:left="720"/>
        <w:jc w:val="both"/>
        <w:rPr>
          <w:rFonts w:asciiTheme="minorHAnsi" w:hAnsiTheme="minorHAnsi"/>
          <w:sz w:val="24"/>
          <w:szCs w:val="24"/>
        </w:rPr>
      </w:pPr>
      <w:r w:rsidRPr="00DC4B3B">
        <w:rPr>
          <w:rFonts w:asciiTheme="minorHAnsi" w:hAnsiTheme="minorHAnsi"/>
          <w:sz w:val="24"/>
          <w:szCs w:val="24"/>
        </w:rPr>
        <w:t xml:space="preserve">Knowledge transfer to the beneficiaries, service consumers and other interested bodies by the Fund, as well as introduce in Armenia modern and leading approaches, tools and technologies. </w:t>
      </w:r>
    </w:p>
    <w:p w:rsidR="00B02AC4" w:rsidRPr="00DC4B3B" w:rsidRDefault="00B02AC4" w:rsidP="0058149B">
      <w:pPr>
        <w:pStyle w:val="ListParagraph"/>
        <w:numPr>
          <w:ilvl w:val="0"/>
          <w:numId w:val="2"/>
        </w:numPr>
        <w:ind w:left="720"/>
        <w:jc w:val="both"/>
        <w:rPr>
          <w:rFonts w:asciiTheme="minorHAnsi" w:hAnsiTheme="minorHAnsi"/>
          <w:sz w:val="22"/>
          <w:szCs w:val="22"/>
        </w:rPr>
      </w:pPr>
      <w:r w:rsidRPr="00DC4B3B">
        <w:rPr>
          <w:rFonts w:asciiTheme="minorHAnsi" w:hAnsiTheme="minorHAnsi"/>
          <w:sz w:val="24"/>
          <w:szCs w:val="24"/>
        </w:rPr>
        <w:t xml:space="preserve">Become a fully self-sufficient and self-sustainable organization. </w:t>
      </w:r>
    </w:p>
    <w:p w:rsidR="00B02AC4" w:rsidRPr="00DC4B3B" w:rsidRDefault="00B02AC4" w:rsidP="00B02AC4">
      <w:pPr>
        <w:pStyle w:val="ListParagraph"/>
        <w:jc w:val="both"/>
        <w:rPr>
          <w:rFonts w:asciiTheme="minorHAnsi" w:hAnsiTheme="minorHAnsi"/>
          <w:sz w:val="22"/>
          <w:szCs w:val="22"/>
        </w:rPr>
      </w:pPr>
    </w:p>
    <w:p w:rsidR="00B02AC4" w:rsidRPr="00DC4B3B" w:rsidRDefault="00B02AC4" w:rsidP="0058149B">
      <w:pPr>
        <w:pStyle w:val="Heading2"/>
        <w:numPr>
          <w:ilvl w:val="1"/>
          <w:numId w:val="4"/>
        </w:numPr>
        <w:spacing w:before="0"/>
        <w:rPr>
          <w:rFonts w:asciiTheme="minorHAnsi" w:hAnsiTheme="minorHAnsi" w:cs="Times New Roman"/>
          <w:b/>
          <w:color w:val="404040" w:themeColor="text1" w:themeTint="BF"/>
        </w:rPr>
      </w:pPr>
      <w:bookmarkStart w:id="6" w:name="_Toc455437397"/>
      <w:r w:rsidRPr="00DC4B3B">
        <w:rPr>
          <w:rFonts w:asciiTheme="minorHAnsi" w:hAnsiTheme="minorHAnsi" w:cs="Times New Roman"/>
          <w:b/>
          <w:color w:val="404040" w:themeColor="text1" w:themeTint="BF"/>
        </w:rPr>
        <w:t>Principles</w:t>
      </w:r>
      <w:bookmarkEnd w:id="6"/>
    </w:p>
    <w:p w:rsidR="00B02AC4" w:rsidRPr="00DC4B3B" w:rsidRDefault="00B02AC4" w:rsidP="00B02AC4">
      <w:pPr>
        <w:pStyle w:val="ListParagraph"/>
        <w:jc w:val="both"/>
        <w:rPr>
          <w:rFonts w:asciiTheme="minorHAnsi" w:hAnsiTheme="minorHAnsi"/>
          <w:sz w:val="22"/>
          <w:szCs w:val="22"/>
        </w:rPr>
      </w:pPr>
    </w:p>
    <w:p w:rsidR="00B02AC4" w:rsidRPr="00DC4B3B" w:rsidRDefault="00B02AC4" w:rsidP="00B02AC4">
      <w:pPr>
        <w:spacing w:after="0" w:line="240" w:lineRule="auto"/>
        <w:jc w:val="both"/>
        <w:rPr>
          <w:rFonts w:cs="Times New Roman"/>
          <w:sz w:val="24"/>
          <w:szCs w:val="24"/>
          <w:lang w:val="en-US"/>
        </w:rPr>
      </w:pPr>
      <w:r w:rsidRPr="00DC4B3B">
        <w:rPr>
          <w:rFonts w:cs="Times New Roman"/>
          <w:sz w:val="24"/>
          <w:szCs w:val="24"/>
          <w:lang w:val="en-US"/>
        </w:rPr>
        <w:t xml:space="preserve">During its activities the Fund adopted principles that form the behavior and values for itself and its employees. </w:t>
      </w:r>
    </w:p>
    <w:p w:rsidR="00B02AC4" w:rsidRPr="00DC4B3B" w:rsidRDefault="00B02AC4" w:rsidP="00B02AC4">
      <w:pPr>
        <w:pStyle w:val="ListParagraph"/>
        <w:jc w:val="both"/>
        <w:rPr>
          <w:rFonts w:asciiTheme="minorHAnsi" w:hAnsiTheme="minorHAnsi"/>
          <w:sz w:val="22"/>
          <w:szCs w:val="22"/>
        </w:rPr>
      </w:pPr>
    </w:p>
    <w:p w:rsidR="00B02AC4" w:rsidRPr="00DC4B3B" w:rsidRDefault="00B02AC4" w:rsidP="00B02AC4">
      <w:pPr>
        <w:spacing w:after="0" w:line="240" w:lineRule="auto"/>
        <w:jc w:val="both"/>
        <w:rPr>
          <w:rFonts w:cs="Times New Roman"/>
          <w:b/>
          <w:i/>
          <w:lang w:val="en-US"/>
        </w:rPr>
      </w:pPr>
      <w:r w:rsidRPr="00DC4B3B">
        <w:rPr>
          <w:rFonts w:cs="Times New Roman"/>
          <w:b/>
          <w:i/>
          <w:lang w:val="en-US"/>
        </w:rPr>
        <w:t>Result oriented</w:t>
      </w:r>
    </w:p>
    <w:p w:rsidR="00B02AC4" w:rsidRPr="00DC4B3B" w:rsidRDefault="00B02AC4" w:rsidP="00B02AC4">
      <w:pPr>
        <w:spacing w:after="0" w:line="240" w:lineRule="auto"/>
        <w:jc w:val="both"/>
        <w:rPr>
          <w:rFonts w:cs="Times New Roman"/>
          <w:lang w:val="en-US"/>
        </w:rPr>
      </w:pPr>
    </w:p>
    <w:p w:rsidR="00B02AC4" w:rsidRPr="00DC4B3B" w:rsidRDefault="00B02AC4" w:rsidP="00B02AC4">
      <w:pPr>
        <w:spacing w:after="0" w:line="240" w:lineRule="auto"/>
        <w:jc w:val="both"/>
        <w:rPr>
          <w:rFonts w:cs="Times New Roman"/>
          <w:b/>
          <w:i/>
          <w:sz w:val="24"/>
          <w:szCs w:val="24"/>
          <w:lang w:val="en-US"/>
        </w:rPr>
      </w:pPr>
      <w:r w:rsidRPr="00DC4B3B">
        <w:rPr>
          <w:rFonts w:cs="Times New Roman"/>
          <w:sz w:val="24"/>
          <w:szCs w:val="24"/>
          <w:lang w:val="en-US"/>
        </w:rPr>
        <w:t xml:space="preserve">All actions should have a positive result: </w:t>
      </w:r>
    </w:p>
    <w:p w:rsidR="00B02AC4" w:rsidRPr="00DC4B3B" w:rsidRDefault="00B02AC4" w:rsidP="00B02AC4">
      <w:pPr>
        <w:spacing w:after="0" w:line="240" w:lineRule="auto"/>
        <w:jc w:val="both"/>
        <w:rPr>
          <w:rFonts w:cs="Times New Roman"/>
          <w:i/>
          <w:sz w:val="24"/>
          <w:szCs w:val="24"/>
          <w:lang w:val="en-US"/>
        </w:rPr>
      </w:pPr>
      <w:r w:rsidRPr="00DC4B3B">
        <w:rPr>
          <w:rFonts w:cs="Times New Roman"/>
          <w:i/>
          <w:sz w:val="24"/>
          <w:szCs w:val="24"/>
          <w:lang w:val="en-US"/>
        </w:rPr>
        <w:t xml:space="preserve">The Fund is guided by best examples and experience; applies only best approaches and methods ensuring only positive impact on strategy, tactical and program levels. Fund projects will be implemented taking into consideration best cost effective approaches, i.e. receiving maximum result against the used unit. </w:t>
      </w:r>
    </w:p>
    <w:p w:rsidR="00B02AC4" w:rsidRPr="00DC4B3B" w:rsidRDefault="00B02AC4" w:rsidP="00B02AC4">
      <w:pPr>
        <w:spacing w:after="0" w:line="240" w:lineRule="auto"/>
        <w:jc w:val="both"/>
        <w:rPr>
          <w:rFonts w:cs="Times New Roman"/>
          <w:b/>
          <w:i/>
          <w:lang w:val="en-US"/>
        </w:rPr>
      </w:pPr>
    </w:p>
    <w:p w:rsidR="00B02AC4" w:rsidRPr="00DC4B3B" w:rsidRDefault="00B02AC4" w:rsidP="00B02AC4">
      <w:pPr>
        <w:spacing w:after="0" w:line="240" w:lineRule="auto"/>
        <w:jc w:val="both"/>
        <w:rPr>
          <w:rFonts w:cs="Times New Roman"/>
          <w:b/>
          <w:i/>
          <w:lang w:val="en-US"/>
        </w:rPr>
      </w:pPr>
      <w:r w:rsidRPr="00DC4B3B">
        <w:rPr>
          <w:rFonts w:cs="Times New Roman"/>
          <w:b/>
          <w:i/>
          <w:lang w:val="en-US"/>
        </w:rPr>
        <w:t>Innovative</w:t>
      </w:r>
    </w:p>
    <w:p w:rsidR="00B02AC4" w:rsidRPr="00DC4B3B" w:rsidRDefault="00B02AC4" w:rsidP="00B02AC4">
      <w:pPr>
        <w:spacing w:after="0" w:line="240" w:lineRule="auto"/>
        <w:jc w:val="both"/>
        <w:rPr>
          <w:rFonts w:cs="Times New Roman"/>
          <w:b/>
          <w:i/>
          <w:lang w:val="en-US"/>
        </w:rPr>
      </w:pPr>
    </w:p>
    <w:p w:rsidR="00B02AC4" w:rsidRPr="00DC4B3B" w:rsidRDefault="00B02AC4" w:rsidP="00B02AC4">
      <w:pPr>
        <w:spacing w:after="0" w:line="240" w:lineRule="auto"/>
        <w:jc w:val="both"/>
        <w:rPr>
          <w:rFonts w:cs="Times New Roman"/>
          <w:sz w:val="24"/>
          <w:szCs w:val="24"/>
          <w:lang w:val="en-US"/>
        </w:rPr>
      </w:pPr>
      <w:r w:rsidRPr="00DC4B3B">
        <w:rPr>
          <w:rFonts w:cs="Times New Roman"/>
          <w:sz w:val="24"/>
          <w:szCs w:val="24"/>
          <w:lang w:val="en-US"/>
        </w:rPr>
        <w:t xml:space="preserve">The Fund tries to provide its beneficiaries the best and modern solutions. </w:t>
      </w:r>
    </w:p>
    <w:p w:rsidR="00B02AC4" w:rsidRPr="00DC4B3B" w:rsidRDefault="00B02AC4" w:rsidP="00B02AC4">
      <w:pPr>
        <w:spacing w:after="0" w:line="240" w:lineRule="auto"/>
        <w:jc w:val="both"/>
        <w:rPr>
          <w:rFonts w:cs="Times New Roman"/>
          <w:i/>
          <w:sz w:val="24"/>
          <w:szCs w:val="24"/>
          <w:lang w:val="en-US"/>
        </w:rPr>
      </w:pPr>
      <w:r w:rsidRPr="00DC4B3B">
        <w:rPr>
          <w:rFonts w:cs="Times New Roman"/>
          <w:i/>
          <w:sz w:val="24"/>
          <w:szCs w:val="24"/>
          <w:lang w:val="en-US"/>
        </w:rPr>
        <w:t xml:space="preserve">We always take into consideration the lessons learned, as well as opinions of our partners, beneficiaries and co-partners aimed at ensuring continuous improvement. We will constantly </w:t>
      </w:r>
      <w:r w:rsidRPr="00DC4B3B">
        <w:rPr>
          <w:rFonts w:cs="Times New Roman"/>
          <w:i/>
          <w:sz w:val="24"/>
          <w:szCs w:val="24"/>
          <w:lang w:val="en-US"/>
        </w:rPr>
        <w:lastRenderedPageBreak/>
        <w:t xml:space="preserve">cover the professional development requirements of our employees in order to ensure provision of best services to the beneficiaries. </w:t>
      </w:r>
    </w:p>
    <w:p w:rsidR="00B02AC4" w:rsidRPr="00DC4B3B" w:rsidRDefault="00B02AC4" w:rsidP="00B02AC4">
      <w:pPr>
        <w:pStyle w:val="ListParagraph"/>
        <w:jc w:val="both"/>
        <w:rPr>
          <w:rFonts w:asciiTheme="minorHAnsi" w:hAnsiTheme="minorHAnsi"/>
          <w:sz w:val="22"/>
          <w:szCs w:val="22"/>
        </w:rPr>
      </w:pPr>
    </w:p>
    <w:p w:rsidR="00B02AC4" w:rsidRPr="00DC4B3B" w:rsidRDefault="00B02AC4" w:rsidP="00B02AC4">
      <w:pPr>
        <w:spacing w:after="0" w:line="240" w:lineRule="auto"/>
        <w:jc w:val="both"/>
        <w:rPr>
          <w:rFonts w:cs="Times New Roman"/>
          <w:b/>
          <w:i/>
          <w:lang w:val="en-US"/>
        </w:rPr>
      </w:pPr>
      <w:r w:rsidRPr="00DC4B3B">
        <w:rPr>
          <w:rFonts w:cs="Times New Roman"/>
          <w:b/>
          <w:i/>
          <w:lang w:val="en-US"/>
        </w:rPr>
        <w:t>Cooperative</w:t>
      </w:r>
    </w:p>
    <w:p w:rsidR="00B02AC4" w:rsidRPr="00DC4B3B" w:rsidRDefault="00B02AC4" w:rsidP="00B02AC4">
      <w:pPr>
        <w:spacing w:after="0" w:line="240" w:lineRule="auto"/>
        <w:jc w:val="both"/>
        <w:rPr>
          <w:rFonts w:cs="Times New Roman"/>
          <w:lang w:val="en-US"/>
        </w:rPr>
      </w:pPr>
    </w:p>
    <w:p w:rsidR="00B02AC4" w:rsidRPr="00DC4B3B" w:rsidRDefault="00B02AC4" w:rsidP="00B02AC4">
      <w:pPr>
        <w:spacing w:after="0" w:line="240" w:lineRule="auto"/>
        <w:jc w:val="both"/>
        <w:rPr>
          <w:rFonts w:cs="Times New Roman"/>
          <w:sz w:val="24"/>
          <w:szCs w:val="24"/>
          <w:lang w:val="en-US"/>
        </w:rPr>
      </w:pPr>
      <w:r w:rsidRPr="00DC4B3B">
        <w:rPr>
          <w:rFonts w:cs="Times New Roman"/>
          <w:sz w:val="24"/>
          <w:szCs w:val="24"/>
          <w:lang w:val="en-US"/>
        </w:rPr>
        <w:t>Aimed at sector development we will promote active involvement of other participants and will promote creation of mutually beneficial cooperation terms:</w:t>
      </w:r>
    </w:p>
    <w:p w:rsidR="00B02AC4" w:rsidRPr="00DC4B3B" w:rsidRDefault="00B02AC4" w:rsidP="00B02AC4">
      <w:pPr>
        <w:spacing w:after="0" w:line="240" w:lineRule="auto"/>
        <w:jc w:val="both"/>
        <w:rPr>
          <w:rFonts w:cs="Times New Roman"/>
          <w:i/>
          <w:sz w:val="24"/>
          <w:szCs w:val="24"/>
          <w:lang w:val="en-US"/>
        </w:rPr>
      </w:pPr>
      <w:r w:rsidRPr="00DC4B3B">
        <w:rPr>
          <w:rFonts w:cs="Times New Roman"/>
          <w:i/>
          <w:sz w:val="24"/>
          <w:szCs w:val="24"/>
          <w:lang w:val="en-US"/>
        </w:rPr>
        <w:t xml:space="preserve">During its activities the Fund will be guided by the needs of its beneficiaries and will approximate the scope of its services to those needs, will promote development of services provided by other sector participants, will try to achieve diversity of financial tools, will adopt competition rules promoting sector development. We will demonstrate professionalism by applying professionally justified approaches during the implementation of activities and in relations with beneficiaries and partners. </w:t>
      </w:r>
    </w:p>
    <w:p w:rsidR="00B02AC4" w:rsidRPr="00DC4B3B" w:rsidRDefault="00B02AC4" w:rsidP="00B02AC4">
      <w:pPr>
        <w:pStyle w:val="ListParagraph"/>
        <w:jc w:val="both"/>
        <w:rPr>
          <w:rFonts w:asciiTheme="minorHAnsi" w:hAnsiTheme="minorHAnsi"/>
          <w:i/>
          <w:sz w:val="22"/>
          <w:szCs w:val="22"/>
        </w:rPr>
      </w:pPr>
    </w:p>
    <w:p w:rsidR="00B02AC4" w:rsidRPr="00DC4B3B" w:rsidRDefault="00B02AC4" w:rsidP="00B02AC4">
      <w:pPr>
        <w:spacing w:after="0" w:line="240" w:lineRule="auto"/>
        <w:jc w:val="both"/>
        <w:rPr>
          <w:rFonts w:cs="Times New Roman"/>
          <w:b/>
          <w:i/>
          <w:lang w:val="en-US"/>
        </w:rPr>
      </w:pPr>
      <w:r w:rsidRPr="00DC4B3B">
        <w:rPr>
          <w:rFonts w:cs="Times New Roman"/>
          <w:b/>
          <w:i/>
          <w:lang w:val="en-US"/>
        </w:rPr>
        <w:t>Mission oriented</w:t>
      </w:r>
    </w:p>
    <w:p w:rsidR="00B02AC4" w:rsidRPr="00DC4B3B" w:rsidRDefault="00B02AC4" w:rsidP="00B02AC4">
      <w:pPr>
        <w:spacing w:after="0" w:line="240" w:lineRule="auto"/>
        <w:jc w:val="both"/>
        <w:rPr>
          <w:rFonts w:cs="Times New Roman"/>
          <w:b/>
          <w:i/>
          <w:lang w:val="en-US"/>
        </w:rPr>
      </w:pPr>
    </w:p>
    <w:p w:rsidR="00B02AC4" w:rsidRPr="00DC4B3B" w:rsidRDefault="00B02AC4" w:rsidP="00B02AC4">
      <w:pPr>
        <w:spacing w:after="0" w:line="240" w:lineRule="auto"/>
        <w:jc w:val="both"/>
        <w:rPr>
          <w:rFonts w:cs="Times New Roman"/>
          <w:sz w:val="24"/>
          <w:szCs w:val="24"/>
          <w:lang w:val="en-US"/>
        </w:rPr>
      </w:pPr>
      <w:r w:rsidRPr="00DC4B3B">
        <w:rPr>
          <w:rFonts w:cs="Times New Roman"/>
          <w:sz w:val="24"/>
          <w:szCs w:val="24"/>
          <w:lang w:val="en-US"/>
        </w:rPr>
        <w:t xml:space="preserve">The activities of the Fund will be in compliance with its mission: </w:t>
      </w:r>
    </w:p>
    <w:p w:rsidR="00B02AC4" w:rsidRPr="00DC4B3B" w:rsidRDefault="00B02AC4" w:rsidP="00B02AC4">
      <w:pPr>
        <w:spacing w:after="0" w:line="240" w:lineRule="auto"/>
        <w:jc w:val="both"/>
        <w:rPr>
          <w:rFonts w:cs="Times New Roman"/>
          <w:i/>
          <w:sz w:val="24"/>
          <w:szCs w:val="24"/>
          <w:lang w:val="en-US"/>
        </w:rPr>
      </w:pPr>
      <w:r w:rsidRPr="00DC4B3B">
        <w:rPr>
          <w:rFonts w:cs="Times New Roman"/>
          <w:i/>
          <w:sz w:val="24"/>
          <w:szCs w:val="24"/>
          <w:lang w:val="en-US"/>
        </w:rPr>
        <w:t xml:space="preserve">High criteria are put forward for the Fund, our employees and partners. We are the leaders in this sector and do our best to strengthen our position and guide the others. We are learning and improving. </w:t>
      </w:r>
    </w:p>
    <w:p w:rsidR="00B02AC4" w:rsidRPr="00DC4B3B" w:rsidRDefault="00B02AC4" w:rsidP="00B02AC4">
      <w:pPr>
        <w:pStyle w:val="ListParagraph"/>
        <w:jc w:val="both"/>
        <w:rPr>
          <w:rFonts w:asciiTheme="minorHAnsi" w:hAnsiTheme="minorHAnsi"/>
          <w:sz w:val="22"/>
          <w:szCs w:val="22"/>
        </w:rPr>
      </w:pPr>
    </w:p>
    <w:p w:rsidR="00B02AC4" w:rsidRPr="00DC4B3B" w:rsidRDefault="00B02AC4" w:rsidP="00B02AC4">
      <w:pPr>
        <w:spacing w:after="0" w:line="240" w:lineRule="auto"/>
        <w:jc w:val="both"/>
        <w:rPr>
          <w:rFonts w:cs="Times New Roman"/>
          <w:b/>
          <w:i/>
          <w:lang w:val="en-US"/>
        </w:rPr>
      </w:pPr>
      <w:r w:rsidRPr="00DC4B3B">
        <w:rPr>
          <w:rFonts w:cs="Times New Roman"/>
          <w:b/>
          <w:i/>
          <w:lang w:val="en-US"/>
        </w:rPr>
        <w:t>Accountable</w:t>
      </w:r>
    </w:p>
    <w:p w:rsidR="00B02AC4" w:rsidRPr="00DC4B3B" w:rsidRDefault="00B02AC4" w:rsidP="00B02AC4">
      <w:pPr>
        <w:spacing w:after="0" w:line="240" w:lineRule="auto"/>
        <w:jc w:val="both"/>
        <w:rPr>
          <w:rFonts w:cs="Times New Roman"/>
          <w:b/>
          <w:i/>
          <w:lang w:val="en-US"/>
        </w:rPr>
      </w:pPr>
    </w:p>
    <w:p w:rsidR="00B02AC4" w:rsidRPr="00DC4B3B" w:rsidRDefault="00B02AC4" w:rsidP="00B02AC4">
      <w:pPr>
        <w:spacing w:after="0" w:line="240" w:lineRule="auto"/>
        <w:jc w:val="both"/>
        <w:rPr>
          <w:rFonts w:cs="Times New Roman"/>
          <w:sz w:val="24"/>
          <w:szCs w:val="24"/>
          <w:lang w:val="en-US"/>
        </w:rPr>
      </w:pPr>
      <w:r w:rsidRPr="00DC4B3B">
        <w:rPr>
          <w:rFonts w:cs="Times New Roman"/>
          <w:sz w:val="24"/>
          <w:szCs w:val="24"/>
          <w:lang w:val="en-US"/>
        </w:rPr>
        <w:t xml:space="preserve">Each function implemented by the Fund and its structures is open, faire and transparent: </w:t>
      </w:r>
    </w:p>
    <w:p w:rsidR="00B02AC4" w:rsidRPr="00DC4B3B" w:rsidRDefault="00B02AC4" w:rsidP="00B02AC4">
      <w:pPr>
        <w:spacing w:after="0" w:line="240" w:lineRule="auto"/>
        <w:jc w:val="both"/>
        <w:rPr>
          <w:rFonts w:cs="Times New Roman"/>
          <w:i/>
          <w:sz w:val="24"/>
          <w:szCs w:val="24"/>
          <w:lang w:val="en-US"/>
        </w:rPr>
      </w:pPr>
      <w:r w:rsidRPr="00DC4B3B">
        <w:rPr>
          <w:rFonts w:cs="Times New Roman"/>
          <w:i/>
          <w:sz w:val="24"/>
          <w:szCs w:val="24"/>
          <w:lang w:val="en-US"/>
        </w:rPr>
        <w:t xml:space="preserve">All our actions and decisions are open, transparent and in compliance with the law. We are responsible for all actions and decision and are accountable against the public. Due to our coordinated work we try to adopt only equitable decisions, which are fully in compliance with our strategy. </w:t>
      </w:r>
    </w:p>
    <w:p w:rsidR="00B02AC4" w:rsidRPr="00DC4B3B" w:rsidRDefault="00B02AC4" w:rsidP="00B02AC4">
      <w:pPr>
        <w:pStyle w:val="ListParagraph"/>
        <w:jc w:val="both"/>
        <w:rPr>
          <w:rFonts w:asciiTheme="minorHAnsi" w:hAnsiTheme="minorHAnsi"/>
          <w:sz w:val="22"/>
          <w:szCs w:val="22"/>
        </w:rPr>
      </w:pPr>
    </w:p>
    <w:p w:rsidR="00B02AC4" w:rsidRPr="00DC4B3B" w:rsidRDefault="00B02AC4" w:rsidP="00B02AC4">
      <w:pPr>
        <w:spacing w:after="0" w:line="240" w:lineRule="auto"/>
        <w:rPr>
          <w:rFonts w:eastAsia="Times New Roman" w:cs="Times New Roman"/>
          <w:b/>
          <w:bCs/>
          <w:color w:val="C00000"/>
          <w:kern w:val="32"/>
          <w:sz w:val="32"/>
          <w:szCs w:val="32"/>
          <w:lang w:val="en-US" w:eastAsia="ru-RU"/>
        </w:rPr>
      </w:pPr>
      <w:r w:rsidRPr="00DC4B3B">
        <w:rPr>
          <w:rFonts w:cs="Times New Roman"/>
          <w:color w:val="C00000"/>
          <w:lang w:val="en-US"/>
        </w:rPr>
        <w:br w:type="page"/>
      </w:r>
    </w:p>
    <w:p w:rsidR="00B02AC4" w:rsidRPr="00DC4B3B" w:rsidRDefault="00B02AC4" w:rsidP="0058149B">
      <w:pPr>
        <w:pStyle w:val="Heading1"/>
        <w:numPr>
          <w:ilvl w:val="0"/>
          <w:numId w:val="4"/>
        </w:numPr>
        <w:spacing w:before="0" w:after="0"/>
        <w:rPr>
          <w:rFonts w:asciiTheme="minorHAnsi" w:hAnsiTheme="minorHAnsi" w:cs="Times New Roman"/>
          <w:color w:val="404040" w:themeColor="text1" w:themeTint="BF"/>
          <w:lang w:val="en-US"/>
        </w:rPr>
      </w:pPr>
      <w:bookmarkStart w:id="7" w:name="_Toc455437398"/>
      <w:r w:rsidRPr="00DC4B3B">
        <w:rPr>
          <w:rFonts w:asciiTheme="minorHAnsi" w:hAnsiTheme="minorHAnsi" w:cs="Times New Roman"/>
          <w:color w:val="404040" w:themeColor="text1" w:themeTint="BF"/>
          <w:lang w:val="en-US"/>
        </w:rPr>
        <w:lastRenderedPageBreak/>
        <w:t>Strategy Directions of Actions</w:t>
      </w:r>
      <w:bookmarkEnd w:id="7"/>
      <w:r w:rsidRPr="00DC4B3B">
        <w:rPr>
          <w:rFonts w:asciiTheme="minorHAnsi" w:hAnsiTheme="minorHAnsi" w:cs="Times New Roman"/>
          <w:color w:val="404040" w:themeColor="text1" w:themeTint="BF"/>
          <w:lang w:val="en-US"/>
        </w:rPr>
        <w:t xml:space="preserve"> </w:t>
      </w:r>
    </w:p>
    <w:p w:rsidR="00B02AC4" w:rsidRPr="00DC4B3B" w:rsidRDefault="00B02AC4" w:rsidP="00B02AC4">
      <w:pPr>
        <w:pStyle w:val="ListParagraph"/>
        <w:ind w:left="1440"/>
        <w:jc w:val="both"/>
        <w:rPr>
          <w:rFonts w:asciiTheme="minorHAnsi" w:hAnsiTheme="minorHAnsi"/>
          <w:b/>
          <w:i/>
          <w:color w:val="404040" w:themeColor="text1" w:themeTint="BF"/>
          <w:sz w:val="22"/>
          <w:szCs w:val="22"/>
        </w:rPr>
      </w:pPr>
    </w:p>
    <w:p w:rsidR="00B02AC4" w:rsidRPr="00DC4B3B" w:rsidRDefault="00B02AC4" w:rsidP="0058149B">
      <w:pPr>
        <w:pStyle w:val="Heading2"/>
        <w:numPr>
          <w:ilvl w:val="1"/>
          <w:numId w:val="4"/>
        </w:numPr>
        <w:spacing w:before="0"/>
        <w:rPr>
          <w:rFonts w:asciiTheme="minorHAnsi" w:hAnsiTheme="minorHAnsi" w:cs="Times New Roman"/>
          <w:b/>
          <w:color w:val="404040" w:themeColor="text1" w:themeTint="BF"/>
        </w:rPr>
      </w:pPr>
      <w:bookmarkStart w:id="8" w:name="_Toc455437399"/>
      <w:r w:rsidRPr="00DC4B3B">
        <w:rPr>
          <w:rFonts w:asciiTheme="minorHAnsi" w:hAnsiTheme="minorHAnsi" w:cs="Times New Roman"/>
          <w:b/>
          <w:color w:val="404040" w:themeColor="text1" w:themeTint="BF"/>
        </w:rPr>
        <w:t>(1) – Policy Development and Legal Reforms</w:t>
      </w:r>
      <w:bookmarkEnd w:id="8"/>
      <w:r w:rsidRPr="00DC4B3B">
        <w:rPr>
          <w:rFonts w:asciiTheme="minorHAnsi" w:hAnsiTheme="minorHAnsi" w:cs="Times New Roman"/>
          <w:b/>
          <w:color w:val="404040" w:themeColor="text1" w:themeTint="BF"/>
        </w:rPr>
        <w:t xml:space="preserve"> </w:t>
      </w:r>
    </w:p>
    <w:p w:rsidR="00B02AC4" w:rsidRPr="00DC4B3B" w:rsidRDefault="00B02AC4" w:rsidP="00B02AC4">
      <w:pPr>
        <w:spacing w:after="0" w:line="240" w:lineRule="auto"/>
        <w:jc w:val="both"/>
        <w:rPr>
          <w:rFonts w:cs="Times New Roman"/>
          <w:lang w:val="en-US"/>
        </w:rPr>
      </w:pPr>
    </w:p>
    <w:p w:rsidR="00B02AC4" w:rsidRPr="00DC4B3B" w:rsidRDefault="00B02AC4" w:rsidP="00B02AC4">
      <w:pPr>
        <w:spacing w:after="0" w:line="240" w:lineRule="auto"/>
        <w:jc w:val="both"/>
        <w:rPr>
          <w:rFonts w:cs="Times New Roman"/>
          <w:sz w:val="24"/>
          <w:szCs w:val="24"/>
          <w:lang w:val="en-US"/>
        </w:rPr>
      </w:pPr>
      <w:r w:rsidRPr="00DC4B3B">
        <w:rPr>
          <w:rFonts w:cs="Times New Roman"/>
          <w:sz w:val="24"/>
          <w:szCs w:val="24"/>
          <w:lang w:val="en-US"/>
        </w:rPr>
        <w:t xml:space="preserve">The RA Government and local bodies adopted state policy directed to the increase of RE share and increasing the level of EE. One of the components of the Fund mission is promoting implementation of this policy. The Fund will periodically be involved in the following actions: </w:t>
      </w:r>
    </w:p>
    <w:p w:rsidR="00B02AC4" w:rsidRPr="00DC4B3B" w:rsidRDefault="00B02AC4" w:rsidP="00B02AC4">
      <w:pPr>
        <w:spacing w:after="0" w:line="240" w:lineRule="auto"/>
        <w:jc w:val="both"/>
        <w:rPr>
          <w:rFonts w:eastAsia="MS Mincho" w:cs="Times New Roman"/>
          <w:sz w:val="24"/>
          <w:szCs w:val="24"/>
          <w:lang w:val="en-US"/>
        </w:rPr>
      </w:pPr>
    </w:p>
    <w:p w:rsidR="00B02AC4" w:rsidRPr="00DC4B3B" w:rsidRDefault="00B02AC4" w:rsidP="0058149B">
      <w:pPr>
        <w:pStyle w:val="Default"/>
        <w:numPr>
          <w:ilvl w:val="0"/>
          <w:numId w:val="8"/>
        </w:numPr>
        <w:jc w:val="both"/>
        <w:rPr>
          <w:rFonts w:asciiTheme="minorHAnsi" w:hAnsiTheme="minorHAnsi" w:cs="Times New Roman"/>
        </w:rPr>
      </w:pPr>
      <w:r w:rsidRPr="00DC4B3B">
        <w:rPr>
          <w:rFonts w:asciiTheme="minorHAnsi" w:hAnsiTheme="minorHAnsi" w:cs="Times New Roman"/>
        </w:rPr>
        <w:t>Provision of expertise interpretation and opinions on sector related laws and other legal acts;</w:t>
      </w:r>
    </w:p>
    <w:p w:rsidR="00B02AC4" w:rsidRPr="00DC4B3B" w:rsidRDefault="00B02AC4" w:rsidP="0058149B">
      <w:pPr>
        <w:pStyle w:val="Default"/>
        <w:numPr>
          <w:ilvl w:val="0"/>
          <w:numId w:val="8"/>
        </w:numPr>
        <w:jc w:val="both"/>
        <w:rPr>
          <w:rFonts w:asciiTheme="minorHAnsi" w:hAnsiTheme="minorHAnsi" w:cs="Times New Roman"/>
        </w:rPr>
      </w:pPr>
      <w:r w:rsidRPr="00DC4B3B">
        <w:rPr>
          <w:rFonts w:asciiTheme="minorHAnsi" w:hAnsiTheme="minorHAnsi" w:cs="Times New Roman"/>
        </w:rPr>
        <w:t>Assistance in elaboration of sector related laws and regulations;</w:t>
      </w:r>
    </w:p>
    <w:p w:rsidR="00B02AC4" w:rsidRPr="00DC4B3B" w:rsidRDefault="00B02AC4" w:rsidP="0058149B">
      <w:pPr>
        <w:pStyle w:val="Default"/>
        <w:numPr>
          <w:ilvl w:val="0"/>
          <w:numId w:val="8"/>
        </w:numPr>
        <w:jc w:val="both"/>
        <w:rPr>
          <w:rFonts w:asciiTheme="minorHAnsi" w:hAnsiTheme="minorHAnsi" w:cs="Times New Roman"/>
        </w:rPr>
      </w:pPr>
      <w:r w:rsidRPr="00DC4B3B">
        <w:rPr>
          <w:rFonts w:asciiTheme="minorHAnsi" w:hAnsiTheme="minorHAnsi" w:cs="Times New Roman"/>
        </w:rPr>
        <w:t>Provision of technical and consultancy services to the Government of the Republic of Armenia</w:t>
      </w:r>
    </w:p>
    <w:p w:rsidR="00B02AC4" w:rsidRPr="00DC4B3B" w:rsidRDefault="00B02AC4" w:rsidP="00B02AC4">
      <w:pPr>
        <w:pStyle w:val="Default"/>
        <w:ind w:left="720"/>
        <w:rPr>
          <w:rFonts w:asciiTheme="minorHAnsi" w:hAnsiTheme="minorHAnsi" w:cs="Times New Roman"/>
          <w:i/>
          <w:sz w:val="22"/>
          <w:szCs w:val="22"/>
        </w:rPr>
      </w:pPr>
    </w:p>
    <w:p w:rsidR="00B02AC4" w:rsidRPr="00DC4B3B" w:rsidRDefault="00B02AC4" w:rsidP="0058149B">
      <w:pPr>
        <w:pStyle w:val="Heading2"/>
        <w:numPr>
          <w:ilvl w:val="1"/>
          <w:numId w:val="4"/>
        </w:numPr>
        <w:spacing w:before="0"/>
        <w:jc w:val="both"/>
        <w:rPr>
          <w:rFonts w:asciiTheme="minorHAnsi" w:hAnsiTheme="minorHAnsi" w:cs="Times New Roman"/>
          <w:b/>
          <w:color w:val="404040" w:themeColor="text1" w:themeTint="BF"/>
        </w:rPr>
      </w:pPr>
      <w:bookmarkStart w:id="9" w:name="_Toc455437400"/>
      <w:r w:rsidRPr="00DC4B3B">
        <w:rPr>
          <w:rFonts w:asciiTheme="minorHAnsi" w:hAnsiTheme="minorHAnsi" w:cs="Times New Roman"/>
          <w:b/>
          <w:color w:val="404040" w:themeColor="text1" w:themeTint="BF"/>
        </w:rPr>
        <w:t>(2) – Performance Development, Public Awareness and Promotion of Innovations</w:t>
      </w:r>
      <w:bookmarkEnd w:id="9"/>
      <w:r w:rsidRPr="00DC4B3B">
        <w:rPr>
          <w:rFonts w:asciiTheme="minorHAnsi" w:hAnsiTheme="minorHAnsi" w:cs="Times New Roman"/>
          <w:b/>
          <w:color w:val="404040" w:themeColor="text1" w:themeTint="BF"/>
        </w:rPr>
        <w:t xml:space="preserve"> </w:t>
      </w:r>
    </w:p>
    <w:p w:rsidR="00B02AC4" w:rsidRPr="00DC4B3B" w:rsidRDefault="00B02AC4" w:rsidP="00B02AC4">
      <w:pPr>
        <w:spacing w:after="0" w:line="240" w:lineRule="auto"/>
        <w:jc w:val="both"/>
        <w:rPr>
          <w:rFonts w:cs="Times New Roman"/>
          <w:lang w:val="en-US"/>
        </w:rPr>
      </w:pPr>
    </w:p>
    <w:p w:rsidR="00B02AC4" w:rsidRPr="00DC4B3B" w:rsidRDefault="00B02AC4" w:rsidP="00B02AC4">
      <w:pPr>
        <w:spacing w:after="0" w:line="240" w:lineRule="auto"/>
        <w:jc w:val="both"/>
        <w:rPr>
          <w:rFonts w:cs="Times New Roman"/>
          <w:sz w:val="24"/>
          <w:szCs w:val="24"/>
          <w:lang w:val="en-US"/>
        </w:rPr>
      </w:pPr>
      <w:r w:rsidRPr="00DC4B3B">
        <w:rPr>
          <w:rFonts w:cs="Times New Roman"/>
          <w:sz w:val="24"/>
          <w:szCs w:val="24"/>
          <w:lang w:val="en-US"/>
        </w:rPr>
        <w:t xml:space="preserve">The Fund tries to continuously develop the capacities of itself and the beneficiaries in RR and EE sectors. Public awareness is important for insinuation of ideology and informing about the projects. For these purposes it is envisaged to create the following units with appropriate functions:  </w:t>
      </w:r>
    </w:p>
    <w:p w:rsidR="00B02AC4" w:rsidRPr="00DC4B3B" w:rsidRDefault="00B02AC4" w:rsidP="00B02AC4">
      <w:pPr>
        <w:spacing w:after="0" w:line="240" w:lineRule="auto"/>
        <w:jc w:val="both"/>
        <w:rPr>
          <w:rFonts w:cs="Times New Roman"/>
          <w:sz w:val="24"/>
          <w:szCs w:val="24"/>
          <w:lang w:val="en-US"/>
        </w:rPr>
      </w:pPr>
    </w:p>
    <w:p w:rsidR="00B02AC4" w:rsidRPr="00DC4B3B" w:rsidRDefault="00B02AC4" w:rsidP="0058149B">
      <w:pPr>
        <w:pStyle w:val="Default"/>
        <w:numPr>
          <w:ilvl w:val="0"/>
          <w:numId w:val="9"/>
        </w:numPr>
        <w:jc w:val="both"/>
        <w:rPr>
          <w:rFonts w:asciiTheme="minorHAnsi" w:hAnsiTheme="minorHAnsi" w:cs="Times New Roman"/>
        </w:rPr>
      </w:pPr>
      <w:r w:rsidRPr="00DC4B3B">
        <w:rPr>
          <w:rFonts w:asciiTheme="minorHAnsi" w:hAnsiTheme="minorHAnsi" w:cs="Times New Roman"/>
        </w:rPr>
        <w:t>Renewable Resources and Energy Efficiency information center</w:t>
      </w:r>
      <w:r w:rsidRPr="00DC4B3B">
        <w:rPr>
          <w:rFonts w:asciiTheme="minorHAnsi" w:eastAsia="MS Mincho" w:hAnsiTheme="minorHAnsi" w:cs="Times New Roman"/>
        </w:rPr>
        <w:t>,</w:t>
      </w:r>
    </w:p>
    <w:p w:rsidR="00B02AC4" w:rsidRPr="00DC4B3B" w:rsidRDefault="00B02AC4" w:rsidP="0058149B">
      <w:pPr>
        <w:pStyle w:val="ListParagraph"/>
        <w:numPr>
          <w:ilvl w:val="0"/>
          <w:numId w:val="3"/>
        </w:numPr>
        <w:ind w:left="1080"/>
        <w:jc w:val="both"/>
        <w:rPr>
          <w:rFonts w:asciiTheme="minorHAnsi" w:hAnsiTheme="minorHAnsi"/>
          <w:i/>
          <w:sz w:val="24"/>
          <w:szCs w:val="24"/>
        </w:rPr>
      </w:pPr>
      <w:r w:rsidRPr="00DC4B3B">
        <w:rPr>
          <w:rFonts w:asciiTheme="minorHAnsi" w:hAnsiTheme="minorHAnsi"/>
          <w:i/>
          <w:sz w:val="24"/>
          <w:szCs w:val="24"/>
        </w:rPr>
        <w:t xml:space="preserve">Provision of information on renewable resources and energy efficiency; </w:t>
      </w:r>
    </w:p>
    <w:p w:rsidR="00B02AC4" w:rsidRPr="00DC4B3B" w:rsidRDefault="00B02AC4" w:rsidP="0058149B">
      <w:pPr>
        <w:pStyle w:val="ListParagraph"/>
        <w:numPr>
          <w:ilvl w:val="0"/>
          <w:numId w:val="3"/>
        </w:numPr>
        <w:ind w:left="1080"/>
        <w:jc w:val="both"/>
        <w:rPr>
          <w:rFonts w:asciiTheme="minorHAnsi" w:hAnsiTheme="minorHAnsi"/>
          <w:i/>
          <w:sz w:val="24"/>
          <w:szCs w:val="24"/>
        </w:rPr>
      </w:pPr>
      <w:r w:rsidRPr="00DC4B3B">
        <w:rPr>
          <w:rFonts w:asciiTheme="minorHAnsi" w:hAnsiTheme="minorHAnsi"/>
          <w:i/>
          <w:sz w:val="24"/>
          <w:szCs w:val="24"/>
        </w:rPr>
        <w:t>Organization of coordinated public awareness campaigns and provision of information on energy efficiency labeling;</w:t>
      </w:r>
    </w:p>
    <w:p w:rsidR="00B02AC4" w:rsidRPr="00DC4B3B" w:rsidRDefault="00B02AC4" w:rsidP="0058149B">
      <w:pPr>
        <w:pStyle w:val="ListParagraph"/>
        <w:numPr>
          <w:ilvl w:val="0"/>
          <w:numId w:val="3"/>
        </w:numPr>
        <w:ind w:left="1080"/>
        <w:jc w:val="both"/>
        <w:rPr>
          <w:rFonts w:asciiTheme="minorHAnsi" w:hAnsiTheme="minorHAnsi"/>
          <w:i/>
          <w:sz w:val="24"/>
          <w:szCs w:val="24"/>
        </w:rPr>
      </w:pPr>
      <w:r w:rsidRPr="00DC4B3B">
        <w:rPr>
          <w:rFonts w:asciiTheme="minorHAnsi" w:hAnsiTheme="minorHAnsi"/>
          <w:i/>
          <w:sz w:val="24"/>
          <w:szCs w:val="24"/>
        </w:rPr>
        <w:t>Preparation of manual on energy efficiency measures for residential buildings;</w:t>
      </w:r>
    </w:p>
    <w:p w:rsidR="00B02AC4" w:rsidRPr="00DC4B3B" w:rsidRDefault="00B02AC4" w:rsidP="0058149B">
      <w:pPr>
        <w:pStyle w:val="ListParagraph"/>
        <w:numPr>
          <w:ilvl w:val="0"/>
          <w:numId w:val="3"/>
        </w:numPr>
        <w:ind w:left="1080"/>
        <w:jc w:val="both"/>
        <w:rPr>
          <w:rFonts w:asciiTheme="minorHAnsi" w:hAnsiTheme="minorHAnsi"/>
          <w:i/>
          <w:sz w:val="24"/>
          <w:szCs w:val="24"/>
        </w:rPr>
      </w:pPr>
      <w:r w:rsidRPr="00DC4B3B">
        <w:rPr>
          <w:rFonts w:asciiTheme="minorHAnsi" w:hAnsiTheme="minorHAnsi"/>
          <w:i/>
          <w:sz w:val="24"/>
          <w:szCs w:val="24"/>
        </w:rPr>
        <w:t xml:space="preserve">Assistance to sector related research capacities and development in Armenia </w:t>
      </w:r>
    </w:p>
    <w:p w:rsidR="00B02AC4" w:rsidRPr="00DC4B3B" w:rsidRDefault="00B02AC4" w:rsidP="00B02AC4">
      <w:pPr>
        <w:pStyle w:val="ListParagraph"/>
        <w:ind w:left="1080"/>
        <w:jc w:val="both"/>
        <w:rPr>
          <w:rFonts w:asciiTheme="minorHAnsi" w:hAnsiTheme="minorHAnsi"/>
          <w:i/>
          <w:sz w:val="24"/>
          <w:szCs w:val="24"/>
        </w:rPr>
      </w:pPr>
    </w:p>
    <w:p w:rsidR="00B02AC4" w:rsidRPr="00DC4B3B" w:rsidRDefault="00B02AC4" w:rsidP="0058149B">
      <w:pPr>
        <w:pStyle w:val="Default"/>
        <w:numPr>
          <w:ilvl w:val="0"/>
          <w:numId w:val="9"/>
        </w:numPr>
        <w:jc w:val="both"/>
        <w:rPr>
          <w:rFonts w:asciiTheme="minorHAnsi" w:hAnsiTheme="minorHAnsi" w:cs="Times New Roman"/>
        </w:rPr>
      </w:pPr>
      <w:r w:rsidRPr="00DC4B3B">
        <w:rPr>
          <w:rFonts w:asciiTheme="minorHAnsi" w:hAnsiTheme="minorHAnsi" w:cs="Times New Roman"/>
        </w:rPr>
        <w:t>Renewable Resources and Energy Efficiency capacity development</w:t>
      </w:r>
      <w:r w:rsidRPr="00DC4B3B">
        <w:rPr>
          <w:rFonts w:asciiTheme="minorHAnsi" w:eastAsia="MS Mincho" w:hAnsiTheme="minorHAnsi" w:cs="Times New Roman"/>
        </w:rPr>
        <w:t>,</w:t>
      </w:r>
    </w:p>
    <w:p w:rsidR="00B02AC4" w:rsidRPr="00DC4B3B" w:rsidRDefault="00B02AC4" w:rsidP="0058149B">
      <w:pPr>
        <w:pStyle w:val="ListParagraph"/>
        <w:numPr>
          <w:ilvl w:val="0"/>
          <w:numId w:val="3"/>
        </w:numPr>
        <w:ind w:left="1080"/>
        <w:jc w:val="both"/>
        <w:rPr>
          <w:rFonts w:asciiTheme="minorHAnsi" w:hAnsiTheme="minorHAnsi"/>
          <w:i/>
          <w:sz w:val="24"/>
          <w:szCs w:val="24"/>
        </w:rPr>
      </w:pPr>
      <w:r w:rsidRPr="00DC4B3B">
        <w:rPr>
          <w:rFonts w:asciiTheme="minorHAnsi" w:hAnsiTheme="minorHAnsi"/>
          <w:i/>
          <w:sz w:val="24"/>
          <w:szCs w:val="24"/>
        </w:rPr>
        <w:t xml:space="preserve">Training on renewable resources </w:t>
      </w:r>
    </w:p>
    <w:p w:rsidR="00B02AC4" w:rsidRPr="00DC4B3B" w:rsidRDefault="00B02AC4" w:rsidP="0058149B">
      <w:pPr>
        <w:pStyle w:val="ListParagraph"/>
        <w:numPr>
          <w:ilvl w:val="0"/>
          <w:numId w:val="3"/>
        </w:numPr>
        <w:ind w:left="1080"/>
        <w:jc w:val="both"/>
        <w:rPr>
          <w:rFonts w:asciiTheme="minorHAnsi" w:hAnsiTheme="minorHAnsi"/>
          <w:i/>
          <w:sz w:val="24"/>
          <w:szCs w:val="24"/>
        </w:rPr>
      </w:pPr>
      <w:r w:rsidRPr="00DC4B3B">
        <w:rPr>
          <w:rFonts w:asciiTheme="minorHAnsi" w:hAnsiTheme="minorHAnsi"/>
          <w:i/>
          <w:sz w:val="24"/>
          <w:szCs w:val="24"/>
        </w:rPr>
        <w:t>Training, seminars, exhibitions and energy weeks on energy efficiency;</w:t>
      </w:r>
    </w:p>
    <w:p w:rsidR="00B02AC4" w:rsidRPr="00DC4B3B" w:rsidRDefault="00B02AC4" w:rsidP="0058149B">
      <w:pPr>
        <w:pStyle w:val="ListParagraph"/>
        <w:numPr>
          <w:ilvl w:val="0"/>
          <w:numId w:val="3"/>
        </w:numPr>
        <w:ind w:left="1080"/>
        <w:jc w:val="both"/>
        <w:rPr>
          <w:rFonts w:asciiTheme="minorHAnsi" w:hAnsiTheme="minorHAnsi"/>
          <w:i/>
          <w:sz w:val="24"/>
          <w:szCs w:val="24"/>
        </w:rPr>
      </w:pPr>
      <w:r w:rsidRPr="00DC4B3B">
        <w:rPr>
          <w:rFonts w:asciiTheme="minorHAnsi" w:hAnsiTheme="minorHAnsi"/>
          <w:i/>
          <w:sz w:val="24"/>
          <w:szCs w:val="24"/>
        </w:rPr>
        <w:t xml:space="preserve">Promoting secondary professional education </w:t>
      </w:r>
    </w:p>
    <w:p w:rsidR="00B02AC4" w:rsidRPr="00DC4B3B" w:rsidRDefault="00B02AC4" w:rsidP="0058149B">
      <w:pPr>
        <w:pStyle w:val="ListParagraph"/>
        <w:numPr>
          <w:ilvl w:val="0"/>
          <w:numId w:val="3"/>
        </w:numPr>
        <w:ind w:left="1080"/>
        <w:jc w:val="both"/>
        <w:rPr>
          <w:rFonts w:asciiTheme="minorHAnsi" w:hAnsiTheme="minorHAnsi"/>
          <w:i/>
          <w:sz w:val="24"/>
          <w:szCs w:val="24"/>
        </w:rPr>
      </w:pPr>
      <w:r w:rsidRPr="00DC4B3B">
        <w:rPr>
          <w:rFonts w:asciiTheme="minorHAnsi" w:hAnsiTheme="minorHAnsi"/>
          <w:i/>
          <w:sz w:val="24"/>
          <w:szCs w:val="24"/>
        </w:rPr>
        <w:t xml:space="preserve">RE and EE market analysis </w:t>
      </w:r>
    </w:p>
    <w:p w:rsidR="00B02AC4" w:rsidRPr="00DC4B3B" w:rsidRDefault="00B02AC4" w:rsidP="00B02AC4">
      <w:pPr>
        <w:pStyle w:val="ListParagraph"/>
        <w:ind w:left="1440"/>
        <w:jc w:val="both"/>
        <w:rPr>
          <w:rFonts w:asciiTheme="minorHAnsi" w:hAnsiTheme="minorHAnsi"/>
          <w:sz w:val="22"/>
          <w:szCs w:val="22"/>
        </w:rPr>
      </w:pPr>
    </w:p>
    <w:p w:rsidR="00B02AC4" w:rsidRPr="00DC4B3B" w:rsidRDefault="00B02AC4" w:rsidP="0058149B">
      <w:pPr>
        <w:pStyle w:val="Heading2"/>
        <w:numPr>
          <w:ilvl w:val="1"/>
          <w:numId w:val="4"/>
        </w:numPr>
        <w:spacing w:before="0"/>
        <w:rPr>
          <w:rFonts w:asciiTheme="minorHAnsi" w:hAnsiTheme="minorHAnsi" w:cs="Times New Roman"/>
          <w:b/>
          <w:color w:val="404040" w:themeColor="text1" w:themeTint="BF"/>
        </w:rPr>
      </w:pPr>
      <w:bookmarkStart w:id="10" w:name="_Toc455437401"/>
      <w:r w:rsidRPr="00DC4B3B">
        <w:rPr>
          <w:rFonts w:asciiTheme="minorHAnsi" w:hAnsiTheme="minorHAnsi" w:cs="Times New Roman"/>
          <w:b/>
          <w:color w:val="404040" w:themeColor="text1" w:themeTint="BF"/>
        </w:rPr>
        <w:t>(3) – Implementation of RR and EE projects</w:t>
      </w:r>
      <w:bookmarkEnd w:id="10"/>
      <w:r w:rsidRPr="00DC4B3B">
        <w:rPr>
          <w:rFonts w:asciiTheme="minorHAnsi" w:hAnsiTheme="minorHAnsi" w:cs="Times New Roman"/>
          <w:b/>
          <w:color w:val="404040" w:themeColor="text1" w:themeTint="BF"/>
        </w:rPr>
        <w:t xml:space="preserve"> </w:t>
      </w:r>
    </w:p>
    <w:p w:rsidR="00B02AC4" w:rsidRPr="00DC4B3B" w:rsidRDefault="00B02AC4" w:rsidP="00B02AC4">
      <w:pPr>
        <w:pStyle w:val="Default"/>
        <w:jc w:val="both"/>
        <w:rPr>
          <w:rFonts w:asciiTheme="minorHAnsi" w:hAnsiTheme="minorHAnsi" w:cs="Times New Roman"/>
          <w:sz w:val="22"/>
          <w:szCs w:val="22"/>
        </w:rPr>
      </w:pPr>
    </w:p>
    <w:p w:rsidR="00B02AC4" w:rsidRPr="00DC4B3B" w:rsidRDefault="00B02AC4" w:rsidP="00B02AC4">
      <w:pPr>
        <w:pStyle w:val="Default"/>
        <w:jc w:val="both"/>
        <w:rPr>
          <w:rFonts w:asciiTheme="minorHAnsi" w:hAnsiTheme="minorHAnsi" w:cs="Times New Roman"/>
        </w:rPr>
      </w:pPr>
      <w:r w:rsidRPr="00DC4B3B">
        <w:rPr>
          <w:rFonts w:asciiTheme="minorHAnsi" w:hAnsiTheme="minorHAnsi" w:cs="Times New Roman"/>
        </w:rPr>
        <w:t xml:space="preserve">Renewable resources investment projects have huge development potential in Armenia, however, private investors are not ready to do the first steps and cover the full risk related to the market entry. The Fund will organize implementation of these projects by preparing a path for future investors. It is envisaged to cover the full implementation cycle, i.e. identification of projects, pre-feasibility study, design, organization of financial schemes, control, monitoring, etc. Already the following projects are in process: </w:t>
      </w:r>
    </w:p>
    <w:p w:rsidR="00B02AC4" w:rsidRPr="00DC4B3B" w:rsidRDefault="00B02AC4" w:rsidP="00B02AC4">
      <w:pPr>
        <w:pStyle w:val="Default"/>
        <w:jc w:val="both"/>
        <w:rPr>
          <w:rFonts w:asciiTheme="minorHAnsi" w:hAnsiTheme="minorHAnsi" w:cs="Times New Roman"/>
        </w:rPr>
      </w:pPr>
    </w:p>
    <w:p w:rsidR="00B02AC4" w:rsidRPr="00DC4B3B" w:rsidRDefault="00B02AC4" w:rsidP="0058149B">
      <w:pPr>
        <w:pStyle w:val="Default"/>
        <w:numPr>
          <w:ilvl w:val="0"/>
          <w:numId w:val="10"/>
        </w:numPr>
        <w:jc w:val="both"/>
        <w:rPr>
          <w:rFonts w:asciiTheme="minorHAnsi" w:hAnsiTheme="minorHAnsi" w:cs="Times New Roman"/>
        </w:rPr>
      </w:pPr>
      <w:r w:rsidRPr="00DC4B3B">
        <w:rPr>
          <w:rFonts w:asciiTheme="minorHAnsi" w:hAnsiTheme="minorHAnsi" w:cs="Times New Roman"/>
        </w:rPr>
        <w:t>Solar photo voltaic plants creation (PV) project</w:t>
      </w:r>
    </w:p>
    <w:p w:rsidR="00B02AC4" w:rsidRPr="00DC4B3B" w:rsidRDefault="00B02AC4" w:rsidP="0058149B">
      <w:pPr>
        <w:pStyle w:val="Default"/>
        <w:numPr>
          <w:ilvl w:val="0"/>
          <w:numId w:val="10"/>
        </w:numPr>
        <w:jc w:val="both"/>
        <w:rPr>
          <w:rFonts w:asciiTheme="minorHAnsi" w:hAnsiTheme="minorHAnsi" w:cs="Times New Roman"/>
        </w:rPr>
      </w:pPr>
      <w:r w:rsidRPr="00DC4B3B">
        <w:rPr>
          <w:rFonts w:asciiTheme="minorHAnsi" w:hAnsiTheme="minorHAnsi" w:cs="Times New Roman"/>
        </w:rPr>
        <w:t xml:space="preserve">Geothermal energy development project </w:t>
      </w:r>
    </w:p>
    <w:p w:rsidR="00B02AC4" w:rsidRPr="00DC4B3B" w:rsidRDefault="00B02AC4" w:rsidP="0058149B">
      <w:pPr>
        <w:pStyle w:val="Default"/>
        <w:numPr>
          <w:ilvl w:val="0"/>
          <w:numId w:val="10"/>
        </w:numPr>
        <w:jc w:val="both"/>
        <w:rPr>
          <w:rFonts w:asciiTheme="minorHAnsi" w:hAnsiTheme="minorHAnsi" w:cs="Times New Roman"/>
        </w:rPr>
      </w:pPr>
      <w:r w:rsidRPr="00DC4B3B">
        <w:rPr>
          <w:rFonts w:asciiTheme="minorHAnsi" w:hAnsiTheme="minorHAnsi" w:cs="Times New Roman"/>
        </w:rPr>
        <w:t xml:space="preserve">Energy efficiency project </w:t>
      </w:r>
    </w:p>
    <w:p w:rsidR="00B02AC4" w:rsidRPr="00DC4B3B" w:rsidRDefault="00B02AC4" w:rsidP="00B02AC4">
      <w:pPr>
        <w:pStyle w:val="Default"/>
        <w:jc w:val="both"/>
        <w:rPr>
          <w:rFonts w:asciiTheme="minorHAnsi" w:hAnsiTheme="minorHAnsi" w:cs="Times New Roman"/>
        </w:rPr>
      </w:pPr>
    </w:p>
    <w:p w:rsidR="00B02AC4" w:rsidRPr="00DC4B3B" w:rsidRDefault="00B02AC4" w:rsidP="00B02AC4">
      <w:pPr>
        <w:pStyle w:val="Default"/>
        <w:jc w:val="both"/>
        <w:rPr>
          <w:rFonts w:asciiTheme="minorHAnsi" w:hAnsiTheme="minorHAnsi" w:cs="Times New Roman"/>
        </w:rPr>
      </w:pPr>
      <w:r w:rsidRPr="00DC4B3B">
        <w:rPr>
          <w:rFonts w:asciiTheme="minorHAnsi" w:hAnsiTheme="minorHAnsi" w:cs="Times New Roman"/>
        </w:rPr>
        <w:t xml:space="preserve">The Fund successfully implements technical consultancy, feasibility studies and management support in energy efficiency sector and will continue development of this direction in future: </w:t>
      </w:r>
    </w:p>
    <w:p w:rsidR="00B02AC4" w:rsidRPr="00DC4B3B" w:rsidRDefault="00B02AC4" w:rsidP="00B02AC4">
      <w:pPr>
        <w:pStyle w:val="Default"/>
        <w:jc w:val="both"/>
        <w:rPr>
          <w:rFonts w:asciiTheme="minorHAnsi" w:hAnsiTheme="minorHAnsi" w:cs="Times New Roman"/>
          <w:i/>
        </w:rPr>
      </w:pPr>
    </w:p>
    <w:p w:rsidR="00B02AC4" w:rsidRPr="00DC4B3B" w:rsidRDefault="00B02AC4" w:rsidP="0058149B">
      <w:pPr>
        <w:pStyle w:val="Default"/>
        <w:numPr>
          <w:ilvl w:val="0"/>
          <w:numId w:val="10"/>
        </w:numPr>
        <w:jc w:val="both"/>
        <w:rPr>
          <w:rFonts w:asciiTheme="minorHAnsi" w:hAnsiTheme="minorHAnsi" w:cs="Times New Roman"/>
        </w:rPr>
      </w:pPr>
      <w:r w:rsidRPr="00DC4B3B">
        <w:rPr>
          <w:rFonts w:asciiTheme="minorHAnsi" w:hAnsiTheme="minorHAnsi" w:cs="Times New Roman"/>
        </w:rPr>
        <w:t xml:space="preserve">Energy efficiency actions in public and partially private buildings </w:t>
      </w:r>
    </w:p>
    <w:p w:rsidR="00B02AC4" w:rsidRPr="00DC4B3B" w:rsidRDefault="00B02AC4" w:rsidP="0058149B">
      <w:pPr>
        <w:pStyle w:val="ListParagraph"/>
        <w:numPr>
          <w:ilvl w:val="0"/>
          <w:numId w:val="3"/>
        </w:numPr>
        <w:ind w:left="1080"/>
        <w:jc w:val="both"/>
        <w:rPr>
          <w:rFonts w:asciiTheme="minorHAnsi" w:hAnsiTheme="minorHAnsi"/>
          <w:i/>
          <w:sz w:val="24"/>
          <w:szCs w:val="24"/>
        </w:rPr>
      </w:pPr>
      <w:r w:rsidRPr="00DC4B3B">
        <w:rPr>
          <w:rFonts w:asciiTheme="minorHAnsi" w:hAnsiTheme="minorHAnsi"/>
          <w:i/>
          <w:sz w:val="24"/>
          <w:szCs w:val="24"/>
        </w:rPr>
        <w:t>Modernization of external lightening with energy efficient solutions;</w:t>
      </w:r>
    </w:p>
    <w:p w:rsidR="00B02AC4" w:rsidRPr="00DC4B3B" w:rsidRDefault="00B02AC4" w:rsidP="0058149B">
      <w:pPr>
        <w:pStyle w:val="ListParagraph"/>
        <w:numPr>
          <w:ilvl w:val="0"/>
          <w:numId w:val="3"/>
        </w:numPr>
        <w:ind w:left="1080"/>
        <w:jc w:val="both"/>
        <w:rPr>
          <w:rFonts w:asciiTheme="minorHAnsi" w:hAnsiTheme="minorHAnsi"/>
          <w:i/>
          <w:sz w:val="24"/>
          <w:szCs w:val="24"/>
        </w:rPr>
      </w:pPr>
      <w:r w:rsidRPr="00DC4B3B">
        <w:rPr>
          <w:rFonts w:asciiTheme="minorHAnsi" w:hAnsiTheme="minorHAnsi"/>
          <w:i/>
          <w:sz w:val="24"/>
          <w:szCs w:val="24"/>
        </w:rPr>
        <w:t>Promotion of led diode traffic lights application in the RA;</w:t>
      </w:r>
    </w:p>
    <w:p w:rsidR="00B02AC4" w:rsidRPr="00DC4B3B" w:rsidRDefault="00B02AC4" w:rsidP="0058149B">
      <w:pPr>
        <w:pStyle w:val="ListParagraph"/>
        <w:numPr>
          <w:ilvl w:val="0"/>
          <w:numId w:val="3"/>
        </w:numPr>
        <w:ind w:left="1080"/>
        <w:jc w:val="both"/>
        <w:rPr>
          <w:rFonts w:asciiTheme="minorHAnsi" w:hAnsiTheme="minorHAnsi"/>
          <w:i/>
          <w:sz w:val="24"/>
          <w:szCs w:val="24"/>
        </w:rPr>
      </w:pPr>
      <w:r w:rsidRPr="00DC4B3B">
        <w:rPr>
          <w:rFonts w:asciiTheme="minorHAnsi" w:hAnsiTheme="minorHAnsi"/>
          <w:i/>
          <w:sz w:val="24"/>
          <w:szCs w:val="24"/>
        </w:rPr>
        <w:t>Financing introduction of thermal pumps;</w:t>
      </w:r>
    </w:p>
    <w:p w:rsidR="00B02AC4" w:rsidRPr="00DC4B3B" w:rsidRDefault="00B02AC4" w:rsidP="0058149B">
      <w:pPr>
        <w:pStyle w:val="ListParagraph"/>
        <w:numPr>
          <w:ilvl w:val="0"/>
          <w:numId w:val="3"/>
        </w:numPr>
        <w:ind w:left="1080"/>
        <w:jc w:val="both"/>
        <w:rPr>
          <w:rFonts w:asciiTheme="minorHAnsi" w:hAnsiTheme="minorHAnsi"/>
          <w:i/>
          <w:sz w:val="24"/>
          <w:szCs w:val="24"/>
        </w:rPr>
      </w:pPr>
      <w:r w:rsidRPr="00DC4B3B">
        <w:rPr>
          <w:rFonts w:asciiTheme="minorHAnsi" w:hAnsiTheme="minorHAnsi"/>
          <w:i/>
          <w:sz w:val="24"/>
          <w:szCs w:val="24"/>
        </w:rPr>
        <w:t>Assistance in implementation of EE measures in public buildings;</w:t>
      </w:r>
    </w:p>
    <w:p w:rsidR="00B02AC4" w:rsidRPr="00DC4B3B" w:rsidRDefault="00B02AC4" w:rsidP="0058149B">
      <w:pPr>
        <w:pStyle w:val="ListParagraph"/>
        <w:numPr>
          <w:ilvl w:val="0"/>
          <w:numId w:val="3"/>
        </w:numPr>
        <w:ind w:left="1080"/>
        <w:jc w:val="both"/>
        <w:rPr>
          <w:rFonts w:asciiTheme="minorHAnsi" w:hAnsiTheme="minorHAnsi"/>
          <w:i/>
          <w:sz w:val="24"/>
          <w:szCs w:val="24"/>
        </w:rPr>
      </w:pPr>
      <w:r w:rsidRPr="00DC4B3B">
        <w:rPr>
          <w:rFonts w:asciiTheme="minorHAnsi" w:hAnsiTheme="minorHAnsi"/>
          <w:i/>
          <w:sz w:val="24"/>
          <w:szCs w:val="24"/>
        </w:rPr>
        <w:t xml:space="preserve">Promoting application of thermal pumps; </w:t>
      </w:r>
    </w:p>
    <w:p w:rsidR="00B02AC4" w:rsidRPr="00DC4B3B" w:rsidRDefault="00B02AC4" w:rsidP="0058149B">
      <w:pPr>
        <w:pStyle w:val="ListParagraph"/>
        <w:numPr>
          <w:ilvl w:val="0"/>
          <w:numId w:val="3"/>
        </w:numPr>
        <w:ind w:left="1080"/>
        <w:jc w:val="both"/>
        <w:rPr>
          <w:rFonts w:asciiTheme="minorHAnsi" w:hAnsiTheme="minorHAnsi"/>
          <w:i/>
          <w:sz w:val="24"/>
          <w:szCs w:val="24"/>
        </w:rPr>
      </w:pPr>
      <w:r w:rsidRPr="00DC4B3B">
        <w:rPr>
          <w:rFonts w:asciiTheme="minorHAnsi" w:hAnsiTheme="minorHAnsi"/>
          <w:i/>
          <w:sz w:val="24"/>
          <w:szCs w:val="24"/>
        </w:rPr>
        <w:t>Re-equipping water supply and wastewater pumps;</w:t>
      </w:r>
    </w:p>
    <w:p w:rsidR="00B02AC4" w:rsidRPr="00DC4B3B" w:rsidRDefault="00B02AC4" w:rsidP="0058149B">
      <w:pPr>
        <w:pStyle w:val="ListParagraph"/>
        <w:numPr>
          <w:ilvl w:val="0"/>
          <w:numId w:val="3"/>
        </w:numPr>
        <w:ind w:left="1080"/>
        <w:jc w:val="both"/>
        <w:rPr>
          <w:rFonts w:asciiTheme="minorHAnsi" w:hAnsiTheme="minorHAnsi"/>
          <w:i/>
          <w:sz w:val="22"/>
          <w:szCs w:val="22"/>
        </w:rPr>
      </w:pPr>
      <w:r w:rsidRPr="00DC4B3B">
        <w:rPr>
          <w:rFonts w:asciiTheme="minorHAnsi" w:hAnsiTheme="minorHAnsi"/>
          <w:i/>
          <w:sz w:val="24"/>
          <w:szCs w:val="24"/>
        </w:rPr>
        <w:t>Assistance in municipal EE measures/programs</w:t>
      </w:r>
      <w:r w:rsidRPr="00DC4B3B">
        <w:rPr>
          <w:rFonts w:asciiTheme="minorHAnsi" w:hAnsiTheme="minorHAnsi"/>
          <w:i/>
          <w:sz w:val="22"/>
          <w:szCs w:val="22"/>
        </w:rPr>
        <w:t xml:space="preserve"> </w:t>
      </w:r>
    </w:p>
    <w:p w:rsidR="00B02AC4" w:rsidRPr="00DC4B3B" w:rsidRDefault="00B02AC4" w:rsidP="00B02AC4">
      <w:pPr>
        <w:pStyle w:val="Default"/>
        <w:rPr>
          <w:rFonts w:asciiTheme="minorHAnsi" w:hAnsiTheme="minorHAnsi" w:cs="Times New Roman"/>
          <w:i/>
          <w:sz w:val="22"/>
          <w:szCs w:val="22"/>
        </w:rPr>
      </w:pPr>
    </w:p>
    <w:p w:rsidR="00B02AC4" w:rsidRPr="00DC4B3B" w:rsidRDefault="00B02AC4" w:rsidP="0058149B">
      <w:pPr>
        <w:pStyle w:val="Heading2"/>
        <w:numPr>
          <w:ilvl w:val="1"/>
          <w:numId w:val="4"/>
        </w:numPr>
        <w:spacing w:before="0"/>
        <w:jc w:val="both"/>
        <w:rPr>
          <w:rFonts w:asciiTheme="minorHAnsi" w:hAnsiTheme="minorHAnsi" w:cs="Times New Roman"/>
          <w:b/>
          <w:color w:val="404040" w:themeColor="text1" w:themeTint="BF"/>
        </w:rPr>
      </w:pPr>
      <w:bookmarkStart w:id="11" w:name="_Toc455437402"/>
      <w:r w:rsidRPr="00DC4B3B">
        <w:rPr>
          <w:rFonts w:asciiTheme="minorHAnsi" w:hAnsiTheme="minorHAnsi" w:cs="Times New Roman"/>
          <w:b/>
          <w:color w:val="404040" w:themeColor="text1" w:themeTint="BF"/>
        </w:rPr>
        <w:t>(4) – Elaboration, Introduction and Organization of Financial Tools, including Loans and Grants</w:t>
      </w:r>
      <w:bookmarkEnd w:id="11"/>
      <w:r w:rsidRPr="00DC4B3B">
        <w:rPr>
          <w:rFonts w:asciiTheme="minorHAnsi" w:hAnsiTheme="minorHAnsi" w:cs="Times New Roman"/>
          <w:b/>
          <w:color w:val="404040" w:themeColor="text1" w:themeTint="BF"/>
        </w:rPr>
        <w:t xml:space="preserve"> </w:t>
      </w:r>
    </w:p>
    <w:p w:rsidR="00B02AC4" w:rsidRPr="00DC4B3B" w:rsidRDefault="00B02AC4" w:rsidP="00B02AC4">
      <w:pPr>
        <w:pStyle w:val="Default"/>
        <w:jc w:val="both"/>
        <w:rPr>
          <w:rFonts w:asciiTheme="minorHAnsi" w:hAnsiTheme="minorHAnsi" w:cs="Times New Roman"/>
          <w:sz w:val="22"/>
          <w:szCs w:val="22"/>
        </w:rPr>
      </w:pPr>
    </w:p>
    <w:p w:rsidR="00B02AC4" w:rsidRPr="00DC4B3B" w:rsidRDefault="00B02AC4" w:rsidP="00B02AC4">
      <w:pPr>
        <w:pStyle w:val="Default"/>
        <w:jc w:val="both"/>
        <w:rPr>
          <w:rFonts w:asciiTheme="minorHAnsi" w:hAnsiTheme="minorHAnsi" w:cs="Times New Roman"/>
        </w:rPr>
      </w:pPr>
      <w:r w:rsidRPr="00DC4B3B">
        <w:rPr>
          <w:rFonts w:asciiTheme="minorHAnsi" w:hAnsiTheme="minorHAnsi" w:cs="Times New Roman"/>
        </w:rPr>
        <w:t xml:space="preserve">The financial market of Armenia offers very limited tools for sustainable energy development programs. R2E2 provides financial support to the measures implemented in RR, EE and SE sectors in the RA. These support is exercised directly by the Fund through provision of services in the mentioned sectors or financing by financial system. Projects implemented by interference of financial institutions have advantages from the point of view of the Fund, since the banks are fully responsible for payback. However, such financing increasing the cost of credit means, since loan percent provided by the banks include also bank overheads (bank margin). From the other hand, according to the current estimates of the renewable resources sector there is only USD 500,0 </w:t>
      </w:r>
      <w:proofErr w:type="spellStart"/>
      <w:r w:rsidRPr="00DC4B3B">
        <w:rPr>
          <w:rFonts w:asciiTheme="minorHAnsi" w:hAnsiTheme="minorHAnsi" w:cs="Times New Roman"/>
        </w:rPr>
        <w:t>mln</w:t>
      </w:r>
      <w:proofErr w:type="spellEnd"/>
      <w:r w:rsidRPr="00DC4B3B">
        <w:rPr>
          <w:rFonts w:asciiTheme="minorHAnsi" w:hAnsiTheme="minorHAnsi" w:cs="Times New Roman"/>
        </w:rPr>
        <w:t xml:space="preserve"> investment demand, which attraction is rather limited taking into consideration particularly the essentially reducing margin of RA public debt. It is possible to obtain those means without directly increasing the debt responsibilities of the state.</w:t>
      </w:r>
    </w:p>
    <w:p w:rsidR="00B02AC4" w:rsidRPr="00DC4B3B" w:rsidRDefault="00B02AC4" w:rsidP="00B02AC4">
      <w:pPr>
        <w:pStyle w:val="Default"/>
        <w:jc w:val="both"/>
        <w:rPr>
          <w:rFonts w:asciiTheme="minorHAnsi" w:hAnsiTheme="minorHAnsi" w:cs="Times New Roman"/>
        </w:rPr>
      </w:pPr>
    </w:p>
    <w:p w:rsidR="00B02AC4" w:rsidRPr="00DC4B3B" w:rsidRDefault="00B02AC4" w:rsidP="00B02AC4">
      <w:pPr>
        <w:pStyle w:val="Default"/>
        <w:jc w:val="both"/>
        <w:rPr>
          <w:rFonts w:asciiTheme="minorHAnsi" w:hAnsiTheme="minorHAnsi" w:cs="Times New Roman"/>
        </w:rPr>
      </w:pPr>
      <w:r w:rsidRPr="00DC4B3B">
        <w:rPr>
          <w:rFonts w:asciiTheme="minorHAnsi" w:hAnsiTheme="minorHAnsi" w:cs="Times New Roman"/>
        </w:rPr>
        <w:t xml:space="preserve">Taking into consideration the above mentioned circumstances, it is expedient that R2E2 creates an Investment fund, which shares can belong to R2E2, as well as to partially international financial organizations, investment funds and other private investors. </w:t>
      </w:r>
    </w:p>
    <w:p w:rsidR="00B02AC4" w:rsidRPr="00DC4B3B" w:rsidRDefault="00B02AC4" w:rsidP="00B02AC4">
      <w:pPr>
        <w:pStyle w:val="Default"/>
        <w:ind w:left="720"/>
        <w:rPr>
          <w:rFonts w:asciiTheme="minorHAnsi" w:hAnsiTheme="minorHAnsi" w:cs="Times New Roman"/>
          <w:sz w:val="22"/>
          <w:szCs w:val="22"/>
        </w:rPr>
      </w:pPr>
    </w:p>
    <w:p w:rsidR="00B02AC4" w:rsidRPr="00DC4B3B" w:rsidRDefault="00B02AC4" w:rsidP="0058149B">
      <w:pPr>
        <w:pStyle w:val="Heading2"/>
        <w:numPr>
          <w:ilvl w:val="1"/>
          <w:numId w:val="4"/>
        </w:numPr>
        <w:spacing w:before="0"/>
        <w:rPr>
          <w:rFonts w:asciiTheme="minorHAnsi" w:hAnsiTheme="minorHAnsi" w:cs="Times New Roman"/>
          <w:b/>
          <w:color w:val="404040" w:themeColor="text1" w:themeTint="BF"/>
        </w:rPr>
      </w:pPr>
      <w:bookmarkStart w:id="12" w:name="_Toc455437403"/>
      <w:r w:rsidRPr="00DC4B3B">
        <w:rPr>
          <w:rFonts w:asciiTheme="minorHAnsi" w:hAnsiTheme="minorHAnsi" w:cs="Times New Roman"/>
          <w:b/>
          <w:color w:val="404040" w:themeColor="text1" w:themeTint="BF"/>
        </w:rPr>
        <w:t>(5) – Consultancy and Expertise, Evaluation and Monitoring</w:t>
      </w:r>
      <w:bookmarkEnd w:id="12"/>
      <w:r w:rsidRPr="00DC4B3B">
        <w:rPr>
          <w:rFonts w:asciiTheme="minorHAnsi" w:hAnsiTheme="minorHAnsi" w:cs="Times New Roman"/>
          <w:b/>
          <w:color w:val="404040" w:themeColor="text1" w:themeTint="BF"/>
        </w:rPr>
        <w:t xml:space="preserve"> </w:t>
      </w:r>
    </w:p>
    <w:p w:rsidR="00B02AC4" w:rsidRPr="00DC4B3B" w:rsidRDefault="00B02AC4" w:rsidP="00B02AC4">
      <w:pPr>
        <w:pStyle w:val="Default"/>
        <w:jc w:val="both"/>
        <w:rPr>
          <w:rFonts w:asciiTheme="minorHAnsi" w:hAnsiTheme="minorHAnsi" w:cs="Times New Roman"/>
          <w:sz w:val="22"/>
          <w:szCs w:val="22"/>
        </w:rPr>
      </w:pPr>
    </w:p>
    <w:p w:rsidR="00B02AC4" w:rsidRPr="00DC4B3B" w:rsidRDefault="00B02AC4" w:rsidP="00B02AC4">
      <w:pPr>
        <w:pStyle w:val="Default"/>
        <w:tabs>
          <w:tab w:val="left" w:pos="2070"/>
        </w:tabs>
        <w:jc w:val="both"/>
        <w:rPr>
          <w:rFonts w:asciiTheme="minorHAnsi" w:hAnsiTheme="minorHAnsi" w:cs="Times New Roman"/>
        </w:rPr>
      </w:pPr>
      <w:r w:rsidRPr="00DC4B3B">
        <w:rPr>
          <w:rFonts w:asciiTheme="minorHAnsi" w:hAnsiTheme="minorHAnsi" w:cs="Times New Roman"/>
        </w:rPr>
        <w:t xml:space="preserve">RE and EE development and creation of investment market in Armenia gradually created and further will increase the need of sector related professional services. Such professional services are: </w:t>
      </w:r>
    </w:p>
    <w:p w:rsidR="00B02AC4" w:rsidRPr="00DC4B3B" w:rsidRDefault="00B02AC4" w:rsidP="00B02AC4">
      <w:pPr>
        <w:pStyle w:val="Default"/>
        <w:tabs>
          <w:tab w:val="left" w:pos="2070"/>
        </w:tabs>
        <w:jc w:val="both"/>
        <w:rPr>
          <w:rFonts w:asciiTheme="minorHAnsi" w:hAnsiTheme="minorHAnsi" w:cs="Times New Roman"/>
        </w:rPr>
      </w:pPr>
    </w:p>
    <w:p w:rsidR="00B02AC4" w:rsidRPr="00DC4B3B" w:rsidRDefault="00B02AC4" w:rsidP="0058149B">
      <w:pPr>
        <w:pStyle w:val="ListParagraph"/>
        <w:numPr>
          <w:ilvl w:val="0"/>
          <w:numId w:val="3"/>
        </w:numPr>
        <w:ind w:left="1080"/>
        <w:jc w:val="both"/>
        <w:rPr>
          <w:rFonts w:asciiTheme="minorHAnsi" w:hAnsiTheme="minorHAnsi"/>
          <w:sz w:val="24"/>
          <w:szCs w:val="24"/>
        </w:rPr>
      </w:pPr>
      <w:r w:rsidRPr="00DC4B3B">
        <w:rPr>
          <w:rFonts w:asciiTheme="minorHAnsi" w:hAnsiTheme="minorHAnsi"/>
          <w:sz w:val="24"/>
          <w:szCs w:val="24"/>
        </w:rPr>
        <w:t>Evaluation of investment projects for private investors,</w:t>
      </w:r>
    </w:p>
    <w:p w:rsidR="00B02AC4" w:rsidRPr="00DC4B3B" w:rsidRDefault="00B02AC4" w:rsidP="0058149B">
      <w:pPr>
        <w:pStyle w:val="ListParagraph"/>
        <w:numPr>
          <w:ilvl w:val="0"/>
          <w:numId w:val="3"/>
        </w:numPr>
        <w:ind w:left="1080"/>
        <w:jc w:val="both"/>
        <w:rPr>
          <w:rFonts w:asciiTheme="minorHAnsi" w:hAnsiTheme="minorHAnsi"/>
          <w:sz w:val="24"/>
          <w:szCs w:val="24"/>
        </w:rPr>
      </w:pPr>
      <w:r w:rsidRPr="00DC4B3B">
        <w:rPr>
          <w:rFonts w:asciiTheme="minorHAnsi" w:hAnsiTheme="minorHAnsi"/>
          <w:sz w:val="24"/>
          <w:szCs w:val="24"/>
        </w:rPr>
        <w:t>Implementation of energy efficiency audits,</w:t>
      </w:r>
    </w:p>
    <w:p w:rsidR="00B02AC4" w:rsidRPr="00DC4B3B" w:rsidRDefault="00B02AC4" w:rsidP="0058149B">
      <w:pPr>
        <w:pStyle w:val="ListParagraph"/>
        <w:numPr>
          <w:ilvl w:val="0"/>
          <w:numId w:val="3"/>
        </w:numPr>
        <w:ind w:left="1080"/>
        <w:jc w:val="both"/>
        <w:rPr>
          <w:rFonts w:asciiTheme="minorHAnsi" w:hAnsiTheme="minorHAnsi"/>
          <w:sz w:val="24"/>
          <w:szCs w:val="24"/>
        </w:rPr>
      </w:pPr>
      <w:r w:rsidRPr="00DC4B3B">
        <w:rPr>
          <w:rFonts w:asciiTheme="minorHAnsi" w:hAnsiTheme="minorHAnsi"/>
          <w:sz w:val="24"/>
          <w:szCs w:val="24"/>
        </w:rPr>
        <w:lastRenderedPageBreak/>
        <w:t xml:space="preserve">Licensing of private audit organizations (if necessary), </w:t>
      </w:r>
    </w:p>
    <w:p w:rsidR="00B02AC4" w:rsidRPr="00DC4B3B" w:rsidRDefault="00B02AC4" w:rsidP="0058149B">
      <w:pPr>
        <w:pStyle w:val="ListParagraph"/>
        <w:numPr>
          <w:ilvl w:val="0"/>
          <w:numId w:val="3"/>
        </w:numPr>
        <w:ind w:left="1080"/>
        <w:jc w:val="both"/>
        <w:rPr>
          <w:rFonts w:asciiTheme="minorHAnsi" w:hAnsiTheme="minorHAnsi"/>
          <w:sz w:val="24"/>
          <w:szCs w:val="24"/>
        </w:rPr>
      </w:pPr>
      <w:r w:rsidRPr="00DC4B3B">
        <w:rPr>
          <w:rFonts w:asciiTheme="minorHAnsi" w:hAnsiTheme="minorHAnsi"/>
          <w:sz w:val="24"/>
          <w:szCs w:val="24"/>
        </w:rPr>
        <w:t xml:space="preserve">Energy efficiency expertise and labelling of imported and locally produced equipment, </w:t>
      </w:r>
    </w:p>
    <w:p w:rsidR="00B02AC4" w:rsidRPr="00DC4B3B" w:rsidRDefault="00B02AC4" w:rsidP="0058149B">
      <w:pPr>
        <w:pStyle w:val="ListParagraph"/>
        <w:numPr>
          <w:ilvl w:val="0"/>
          <w:numId w:val="3"/>
        </w:numPr>
        <w:ind w:left="1080"/>
        <w:jc w:val="both"/>
        <w:rPr>
          <w:rFonts w:asciiTheme="minorHAnsi" w:hAnsiTheme="minorHAnsi"/>
          <w:sz w:val="24"/>
          <w:szCs w:val="24"/>
        </w:rPr>
      </w:pPr>
      <w:r w:rsidRPr="00DC4B3B">
        <w:rPr>
          <w:rFonts w:asciiTheme="minorHAnsi" w:hAnsiTheme="minorHAnsi"/>
          <w:sz w:val="24"/>
          <w:szCs w:val="24"/>
        </w:rPr>
        <w:t xml:space="preserve">Preparation of the energy balance for the country.  </w:t>
      </w:r>
    </w:p>
    <w:p w:rsidR="00B02AC4" w:rsidRPr="00DC4B3B" w:rsidRDefault="00B02AC4" w:rsidP="00B02AC4">
      <w:pPr>
        <w:pStyle w:val="ListParagraph"/>
        <w:jc w:val="both"/>
        <w:rPr>
          <w:rFonts w:asciiTheme="minorHAnsi" w:hAnsiTheme="minorHAnsi"/>
          <w:sz w:val="24"/>
          <w:szCs w:val="24"/>
        </w:rPr>
      </w:pPr>
    </w:p>
    <w:p w:rsidR="00B02AC4" w:rsidRPr="00DC4B3B" w:rsidRDefault="00B02AC4" w:rsidP="00B02AC4">
      <w:pPr>
        <w:pStyle w:val="Default"/>
        <w:jc w:val="both"/>
        <w:rPr>
          <w:rFonts w:asciiTheme="minorHAnsi" w:hAnsiTheme="minorHAnsi" w:cs="Times New Roman"/>
        </w:rPr>
      </w:pPr>
      <w:r w:rsidRPr="00DC4B3B">
        <w:rPr>
          <w:rFonts w:asciiTheme="minorHAnsi" w:hAnsiTheme="minorHAnsi" w:cs="Times New Roman"/>
        </w:rPr>
        <w:t xml:space="preserve">Introduction of professional services is an important step from the point of RR and EE sectors development in the RA. Wide application of such services will enable easy implementation of RR and EE investment projects, since proper environment, infrastructures, institutes and mechanisms will be created. This is a priority term for creation of a market for such projects. </w:t>
      </w:r>
    </w:p>
    <w:p w:rsidR="00B02AC4" w:rsidRPr="00DC4B3B" w:rsidRDefault="00B02AC4" w:rsidP="00B02AC4">
      <w:pPr>
        <w:pStyle w:val="Default"/>
        <w:ind w:left="1276"/>
        <w:rPr>
          <w:rFonts w:asciiTheme="minorHAnsi" w:hAnsiTheme="minorHAnsi" w:cs="Times New Roman"/>
          <w:i/>
          <w:sz w:val="22"/>
          <w:szCs w:val="22"/>
        </w:rPr>
      </w:pPr>
    </w:p>
    <w:p w:rsidR="00B02AC4" w:rsidRPr="00DC4B3B" w:rsidRDefault="00B02AC4" w:rsidP="0058149B">
      <w:pPr>
        <w:pStyle w:val="Heading2"/>
        <w:numPr>
          <w:ilvl w:val="1"/>
          <w:numId w:val="4"/>
        </w:numPr>
        <w:spacing w:before="0"/>
        <w:rPr>
          <w:rFonts w:asciiTheme="minorHAnsi" w:hAnsiTheme="minorHAnsi" w:cs="Times New Roman"/>
          <w:b/>
          <w:color w:val="404040" w:themeColor="text1" w:themeTint="BF"/>
        </w:rPr>
      </w:pPr>
      <w:bookmarkStart w:id="13" w:name="_Toc455437404"/>
      <w:r w:rsidRPr="00DC4B3B">
        <w:rPr>
          <w:rFonts w:asciiTheme="minorHAnsi" w:hAnsiTheme="minorHAnsi" w:cs="Times New Roman"/>
          <w:b/>
          <w:color w:val="404040" w:themeColor="text1" w:themeTint="BF"/>
        </w:rPr>
        <w:t>(6) – International Cooperation in Sustainable Energy Sector</w:t>
      </w:r>
      <w:bookmarkEnd w:id="13"/>
      <w:r w:rsidRPr="00DC4B3B">
        <w:rPr>
          <w:rFonts w:asciiTheme="minorHAnsi" w:hAnsiTheme="minorHAnsi" w:cs="Times New Roman"/>
          <w:b/>
          <w:color w:val="404040" w:themeColor="text1" w:themeTint="BF"/>
        </w:rPr>
        <w:t xml:space="preserve"> </w:t>
      </w:r>
    </w:p>
    <w:p w:rsidR="00B02AC4" w:rsidRPr="00DC4B3B" w:rsidRDefault="00B02AC4" w:rsidP="00B02AC4">
      <w:pPr>
        <w:pStyle w:val="Default"/>
        <w:jc w:val="both"/>
        <w:rPr>
          <w:rFonts w:asciiTheme="minorHAnsi" w:hAnsiTheme="minorHAnsi" w:cs="Times New Roman"/>
          <w:sz w:val="22"/>
          <w:szCs w:val="22"/>
        </w:rPr>
      </w:pPr>
    </w:p>
    <w:p w:rsidR="00B02AC4" w:rsidRPr="00DC4B3B" w:rsidRDefault="00B02AC4" w:rsidP="00B02AC4">
      <w:pPr>
        <w:pStyle w:val="Default"/>
        <w:jc w:val="both"/>
        <w:rPr>
          <w:rFonts w:asciiTheme="minorHAnsi" w:hAnsiTheme="minorHAnsi" w:cs="Times New Roman"/>
        </w:rPr>
      </w:pPr>
      <w:r w:rsidRPr="00DC4B3B">
        <w:rPr>
          <w:rFonts w:asciiTheme="minorHAnsi" w:hAnsiTheme="minorHAnsi" w:cs="Times New Roman"/>
        </w:rPr>
        <w:t xml:space="preserve">Implementation of clean energy agenda and achievement of objectives has a big importance in international arena. Certain indicators, actions and international financial structures are specified particularly in agreements adopted by G20 countries. Armenia is eager to achieve those objectives. The Fund has the following goals: </w:t>
      </w:r>
    </w:p>
    <w:p w:rsidR="00B02AC4" w:rsidRPr="00DC4B3B" w:rsidRDefault="00B02AC4" w:rsidP="0058149B">
      <w:pPr>
        <w:pStyle w:val="Default"/>
        <w:numPr>
          <w:ilvl w:val="0"/>
          <w:numId w:val="1"/>
        </w:numPr>
        <w:jc w:val="both"/>
        <w:rPr>
          <w:rFonts w:asciiTheme="minorHAnsi" w:hAnsiTheme="minorHAnsi" w:cs="Times New Roman"/>
        </w:rPr>
      </w:pPr>
      <w:r w:rsidRPr="00DC4B3B">
        <w:rPr>
          <w:rFonts w:asciiTheme="minorHAnsi" w:hAnsiTheme="minorHAnsi" w:cs="Times New Roman"/>
        </w:rPr>
        <w:t xml:space="preserve">Promote cooperation with international organizations in energy efficiency, renewable and sustainable energy sectors through creation, dissemination and popularization of new technology solutions; </w:t>
      </w:r>
    </w:p>
    <w:p w:rsidR="00B02AC4" w:rsidRPr="00DC4B3B" w:rsidRDefault="00B02AC4" w:rsidP="0058149B">
      <w:pPr>
        <w:pStyle w:val="Default"/>
        <w:numPr>
          <w:ilvl w:val="0"/>
          <w:numId w:val="1"/>
        </w:numPr>
        <w:jc w:val="both"/>
        <w:rPr>
          <w:rFonts w:asciiTheme="minorHAnsi" w:hAnsiTheme="minorHAnsi" w:cs="Times New Roman"/>
        </w:rPr>
      </w:pPr>
      <w:r w:rsidRPr="00DC4B3B">
        <w:rPr>
          <w:rFonts w:asciiTheme="minorHAnsi" w:hAnsiTheme="minorHAnsi" w:cs="Times New Roman"/>
        </w:rPr>
        <w:t xml:space="preserve">Promote sustainable development in energy sector, dissemination of actions directed to the reduction of negative impact on clean energy and environment, </w:t>
      </w:r>
    </w:p>
    <w:p w:rsidR="00B02AC4" w:rsidRPr="00DC4B3B" w:rsidRDefault="00B02AC4" w:rsidP="0058149B">
      <w:pPr>
        <w:pStyle w:val="Default"/>
        <w:numPr>
          <w:ilvl w:val="0"/>
          <w:numId w:val="1"/>
        </w:numPr>
        <w:jc w:val="both"/>
        <w:rPr>
          <w:rFonts w:asciiTheme="minorHAnsi" w:hAnsiTheme="minorHAnsi" w:cs="Times New Roman"/>
        </w:rPr>
      </w:pPr>
      <w:r w:rsidRPr="00DC4B3B">
        <w:rPr>
          <w:rFonts w:asciiTheme="minorHAnsi" w:hAnsiTheme="minorHAnsi" w:cs="Times New Roman"/>
        </w:rPr>
        <w:t>Ensure cooperation with energy agencies, international and other similar structures aimed at providing information, technical and technology assistance, reduction of economy energy consumption</w:t>
      </w:r>
    </w:p>
    <w:p w:rsidR="00B02AC4" w:rsidRPr="00DC4B3B" w:rsidRDefault="00B02AC4" w:rsidP="0058149B">
      <w:pPr>
        <w:pStyle w:val="Default"/>
        <w:numPr>
          <w:ilvl w:val="0"/>
          <w:numId w:val="1"/>
        </w:numPr>
        <w:jc w:val="both"/>
        <w:rPr>
          <w:rFonts w:asciiTheme="minorHAnsi" w:hAnsiTheme="minorHAnsi" w:cs="Times New Roman"/>
        </w:rPr>
      </w:pPr>
      <w:r w:rsidRPr="00DC4B3B">
        <w:rPr>
          <w:rFonts w:asciiTheme="minorHAnsi" w:hAnsiTheme="minorHAnsi" w:cs="Times New Roman"/>
        </w:rPr>
        <w:t xml:space="preserve">Participate in International Conferences devoted to clean energy by presenting our experience, creating new relations and gaining best practice of other countries. </w:t>
      </w:r>
    </w:p>
    <w:p w:rsidR="00B02AC4" w:rsidRPr="00DC4B3B" w:rsidRDefault="00B02AC4" w:rsidP="00B02AC4">
      <w:pPr>
        <w:pStyle w:val="Default"/>
        <w:ind w:left="360"/>
        <w:jc w:val="both"/>
        <w:rPr>
          <w:rFonts w:asciiTheme="minorHAnsi" w:hAnsiTheme="minorHAnsi" w:cs="Times New Roman"/>
          <w:sz w:val="22"/>
          <w:szCs w:val="22"/>
        </w:rPr>
      </w:pPr>
    </w:p>
    <w:p w:rsidR="00B02AC4" w:rsidRPr="00DC4B3B" w:rsidRDefault="00B02AC4" w:rsidP="00B02AC4">
      <w:pPr>
        <w:spacing w:after="0" w:line="240" w:lineRule="auto"/>
        <w:rPr>
          <w:rFonts w:cs="Times New Roman"/>
          <w:lang w:val="en-US"/>
        </w:rPr>
      </w:pPr>
      <w:r w:rsidRPr="00DC4B3B">
        <w:rPr>
          <w:rFonts w:cs="Times New Roman"/>
          <w:lang w:val="en-US"/>
        </w:rPr>
        <w:br w:type="page"/>
      </w:r>
    </w:p>
    <w:p w:rsidR="00B02AC4" w:rsidRPr="00DC4B3B" w:rsidRDefault="00B02AC4" w:rsidP="0058149B">
      <w:pPr>
        <w:pStyle w:val="Heading1"/>
        <w:numPr>
          <w:ilvl w:val="0"/>
          <w:numId w:val="4"/>
        </w:numPr>
        <w:spacing w:before="0" w:after="0"/>
        <w:rPr>
          <w:rFonts w:asciiTheme="minorHAnsi" w:hAnsiTheme="minorHAnsi" w:cs="Times New Roman"/>
          <w:color w:val="404040" w:themeColor="text1" w:themeTint="BF"/>
          <w:lang w:val="en-US"/>
        </w:rPr>
      </w:pPr>
      <w:bookmarkStart w:id="14" w:name="_Toc455437405"/>
      <w:r w:rsidRPr="00DC4B3B">
        <w:rPr>
          <w:rFonts w:asciiTheme="minorHAnsi" w:hAnsiTheme="minorHAnsi" w:cs="Times New Roman"/>
          <w:color w:val="404040" w:themeColor="text1" w:themeTint="BF"/>
          <w:lang w:val="en-US"/>
        </w:rPr>
        <w:lastRenderedPageBreak/>
        <w:t>Beneficiaries and Partners</w:t>
      </w:r>
      <w:bookmarkEnd w:id="14"/>
    </w:p>
    <w:p w:rsidR="00B02AC4" w:rsidRPr="00DC4B3B" w:rsidRDefault="00B02AC4" w:rsidP="00B02AC4">
      <w:pPr>
        <w:rPr>
          <w:rFonts w:cs="Times New Roman"/>
          <w:color w:val="404040" w:themeColor="text1" w:themeTint="BF"/>
          <w:lang w:val="en-US" w:eastAsia="ru-RU"/>
        </w:rPr>
      </w:pPr>
    </w:p>
    <w:p w:rsidR="00B02AC4" w:rsidRPr="00DC4B3B" w:rsidRDefault="00B02AC4" w:rsidP="0058149B">
      <w:pPr>
        <w:pStyle w:val="Heading2"/>
        <w:numPr>
          <w:ilvl w:val="1"/>
          <w:numId w:val="4"/>
        </w:numPr>
        <w:spacing w:before="0"/>
        <w:rPr>
          <w:rFonts w:asciiTheme="minorHAnsi" w:hAnsiTheme="minorHAnsi" w:cs="Times New Roman"/>
          <w:b/>
          <w:color w:val="404040" w:themeColor="text1" w:themeTint="BF"/>
        </w:rPr>
      </w:pPr>
      <w:bookmarkStart w:id="15" w:name="_Toc455437406"/>
      <w:r w:rsidRPr="00DC4B3B">
        <w:rPr>
          <w:rFonts w:asciiTheme="minorHAnsi" w:hAnsiTheme="minorHAnsi" w:cs="Times New Roman"/>
          <w:b/>
          <w:color w:val="404040" w:themeColor="text1" w:themeTint="BF"/>
        </w:rPr>
        <w:t>Beneficiaries</w:t>
      </w:r>
      <w:bookmarkEnd w:id="15"/>
      <w:r w:rsidRPr="00DC4B3B">
        <w:rPr>
          <w:rFonts w:asciiTheme="minorHAnsi" w:hAnsiTheme="minorHAnsi" w:cs="Times New Roman"/>
          <w:b/>
          <w:color w:val="404040" w:themeColor="text1" w:themeTint="BF"/>
        </w:rPr>
        <w:t xml:space="preserve"> </w:t>
      </w:r>
    </w:p>
    <w:p w:rsidR="00B02AC4" w:rsidRPr="00DC4B3B" w:rsidRDefault="00B02AC4" w:rsidP="00B02AC4">
      <w:pPr>
        <w:pStyle w:val="ListParagraph"/>
        <w:jc w:val="both"/>
        <w:rPr>
          <w:rFonts w:asciiTheme="minorHAnsi" w:hAnsiTheme="minorHAnsi"/>
          <w:sz w:val="22"/>
          <w:szCs w:val="22"/>
        </w:rPr>
      </w:pPr>
    </w:p>
    <w:p w:rsidR="00B02AC4" w:rsidRPr="00DC4B3B" w:rsidRDefault="00B02AC4" w:rsidP="00B02AC4">
      <w:pPr>
        <w:pStyle w:val="Default"/>
        <w:jc w:val="both"/>
        <w:rPr>
          <w:rFonts w:asciiTheme="minorHAnsi" w:hAnsiTheme="minorHAnsi" w:cs="Times New Roman"/>
        </w:rPr>
      </w:pPr>
      <w:r w:rsidRPr="00DC4B3B">
        <w:rPr>
          <w:rFonts w:asciiTheme="minorHAnsi" w:hAnsiTheme="minorHAnsi" w:cs="Times New Roman"/>
        </w:rPr>
        <w:t xml:space="preserve">The Fund has several groups of beneficiaries and each of them benefits by itself from the Fund results.  </w:t>
      </w:r>
    </w:p>
    <w:p w:rsidR="00B02AC4" w:rsidRPr="00DC4B3B" w:rsidRDefault="00B02AC4" w:rsidP="00B02AC4">
      <w:pPr>
        <w:pStyle w:val="ListParagraph"/>
        <w:jc w:val="both"/>
        <w:rPr>
          <w:rFonts w:asciiTheme="minorHAnsi" w:hAnsiTheme="minorHAnsi"/>
          <w:sz w:val="24"/>
          <w:szCs w:val="24"/>
        </w:rPr>
      </w:pPr>
    </w:p>
    <w:p w:rsidR="00B02AC4" w:rsidRPr="00DC4B3B" w:rsidRDefault="00B02AC4" w:rsidP="00B02AC4">
      <w:pPr>
        <w:pStyle w:val="Default"/>
        <w:jc w:val="both"/>
        <w:rPr>
          <w:rFonts w:asciiTheme="minorHAnsi" w:hAnsiTheme="minorHAnsi" w:cs="Times New Roman"/>
        </w:rPr>
      </w:pPr>
      <w:r w:rsidRPr="00DC4B3B">
        <w:rPr>
          <w:rFonts w:asciiTheme="minorHAnsi" w:hAnsiTheme="minorHAnsi" w:cs="Times New Roman"/>
          <w:b/>
        </w:rPr>
        <w:t xml:space="preserve">RA Government, RA Ministry of Energy and Natural Resource and other public administration bodies. </w:t>
      </w:r>
      <w:r w:rsidRPr="00DC4B3B">
        <w:rPr>
          <w:rFonts w:asciiTheme="minorHAnsi" w:hAnsiTheme="minorHAnsi" w:cs="Times New Roman"/>
        </w:rPr>
        <w:t xml:space="preserve">Due to the projects implemented by the Fund these bodies will have essential long term benefits by saving the means of taxpayers and directed them to other more important measures for the State. </w:t>
      </w:r>
    </w:p>
    <w:p w:rsidR="00B02AC4" w:rsidRPr="00DC4B3B" w:rsidRDefault="00B02AC4" w:rsidP="00B02AC4">
      <w:pPr>
        <w:pStyle w:val="ListParagraph"/>
        <w:jc w:val="both"/>
        <w:rPr>
          <w:rFonts w:asciiTheme="minorHAnsi" w:hAnsiTheme="minorHAnsi"/>
          <w:b/>
          <w:sz w:val="24"/>
          <w:szCs w:val="24"/>
        </w:rPr>
      </w:pPr>
    </w:p>
    <w:p w:rsidR="00B02AC4" w:rsidRPr="00DC4B3B" w:rsidRDefault="00B02AC4" w:rsidP="00B02AC4">
      <w:pPr>
        <w:pStyle w:val="Default"/>
        <w:jc w:val="both"/>
        <w:rPr>
          <w:rFonts w:asciiTheme="minorHAnsi" w:hAnsiTheme="minorHAnsi" w:cs="Times New Roman"/>
        </w:rPr>
      </w:pPr>
      <w:r w:rsidRPr="00DC4B3B">
        <w:rPr>
          <w:rFonts w:asciiTheme="minorHAnsi" w:hAnsiTheme="minorHAnsi" w:cs="Times New Roman"/>
          <w:b/>
        </w:rPr>
        <w:t xml:space="preserve">Public organizations </w:t>
      </w:r>
      <w:r w:rsidRPr="00DC4B3B">
        <w:rPr>
          <w:rFonts w:asciiTheme="minorHAnsi" w:hAnsiTheme="minorHAnsi" w:cs="Times New Roman"/>
        </w:rPr>
        <w:t xml:space="preserve">are direct beneficiaries of the Fund, since they receive financing and/or technical assistance as a result of which population also benefits. Expectations of this group from the Fund are rather simple: financing of investments by favorable terms and high quality consultancy. </w:t>
      </w:r>
    </w:p>
    <w:p w:rsidR="00B02AC4" w:rsidRPr="00DC4B3B" w:rsidRDefault="00B02AC4" w:rsidP="00B02AC4">
      <w:pPr>
        <w:pStyle w:val="ListParagraph"/>
        <w:jc w:val="both"/>
        <w:rPr>
          <w:rFonts w:asciiTheme="minorHAnsi" w:hAnsiTheme="minorHAnsi"/>
          <w:sz w:val="24"/>
          <w:szCs w:val="24"/>
        </w:rPr>
      </w:pPr>
    </w:p>
    <w:p w:rsidR="00B02AC4" w:rsidRPr="00DC4B3B" w:rsidRDefault="00B02AC4" w:rsidP="00B02AC4">
      <w:pPr>
        <w:pStyle w:val="Default"/>
        <w:jc w:val="both"/>
        <w:rPr>
          <w:rFonts w:asciiTheme="minorHAnsi" w:hAnsiTheme="minorHAnsi" w:cs="Times New Roman"/>
        </w:rPr>
      </w:pPr>
      <w:r w:rsidRPr="00DC4B3B">
        <w:rPr>
          <w:rFonts w:asciiTheme="minorHAnsi" w:hAnsiTheme="minorHAnsi" w:cs="Times New Roman"/>
          <w:b/>
        </w:rPr>
        <w:t xml:space="preserve">Business entities (big, medium and small) </w:t>
      </w:r>
      <w:r w:rsidRPr="00DC4B3B">
        <w:rPr>
          <w:rFonts w:asciiTheme="minorHAnsi" w:hAnsiTheme="minorHAnsi" w:cs="Times New Roman"/>
        </w:rPr>
        <w:t xml:space="preserve">are beneficiaries of the Fund activities and results. Contractor, supplier and consultant organizations involved during the activities benefit not only from proper turnover, but also from education and opportunity of getting acquainted with new approaches. Due to the efforts of the Fund renewable resources and energy efficiency are being developed in the RA aimed at ensuring energy security of Armenia. Business entities are energy consumers and in this regard are the Fund beneficiaries. </w:t>
      </w:r>
    </w:p>
    <w:p w:rsidR="00B02AC4" w:rsidRPr="00DC4B3B" w:rsidRDefault="00B02AC4" w:rsidP="00B02AC4">
      <w:pPr>
        <w:pStyle w:val="ListParagraph"/>
        <w:jc w:val="both"/>
        <w:rPr>
          <w:rFonts w:asciiTheme="minorHAnsi" w:hAnsiTheme="minorHAnsi"/>
          <w:b/>
          <w:sz w:val="24"/>
          <w:szCs w:val="24"/>
        </w:rPr>
      </w:pPr>
    </w:p>
    <w:p w:rsidR="00B02AC4" w:rsidRPr="00DC4B3B" w:rsidRDefault="00B02AC4" w:rsidP="00B02AC4">
      <w:pPr>
        <w:pStyle w:val="Default"/>
        <w:jc w:val="both"/>
        <w:rPr>
          <w:rFonts w:asciiTheme="minorHAnsi" w:hAnsiTheme="minorHAnsi" w:cs="Times New Roman"/>
        </w:rPr>
      </w:pPr>
      <w:r w:rsidRPr="00DC4B3B">
        <w:rPr>
          <w:rFonts w:asciiTheme="minorHAnsi" w:hAnsiTheme="minorHAnsi" w:cs="Times New Roman"/>
          <w:b/>
        </w:rPr>
        <w:t xml:space="preserve">Municipal structures </w:t>
      </w:r>
      <w:r w:rsidRPr="00DC4B3B">
        <w:rPr>
          <w:rFonts w:asciiTheme="minorHAnsi" w:hAnsiTheme="minorHAnsi" w:cs="Times New Roman"/>
        </w:rPr>
        <w:t xml:space="preserve">are beneficiaries of Fund activities. As in case of business entities the municipal structures are energy consumers and in this regard have a potential for ensuring real savings and thus, need the interference of the Fund. </w:t>
      </w:r>
    </w:p>
    <w:p w:rsidR="00B02AC4" w:rsidRPr="00DC4B3B" w:rsidRDefault="00B02AC4" w:rsidP="00B02AC4">
      <w:pPr>
        <w:spacing w:after="0" w:line="240" w:lineRule="auto"/>
        <w:rPr>
          <w:rFonts w:cs="Times New Roman"/>
          <w:lang w:val="en-US"/>
        </w:rPr>
      </w:pPr>
    </w:p>
    <w:p w:rsidR="00B02AC4" w:rsidRPr="00DC4B3B" w:rsidRDefault="00B02AC4" w:rsidP="0058149B">
      <w:pPr>
        <w:pStyle w:val="Heading2"/>
        <w:numPr>
          <w:ilvl w:val="1"/>
          <w:numId w:val="4"/>
        </w:numPr>
        <w:spacing w:before="0"/>
        <w:rPr>
          <w:rFonts w:asciiTheme="minorHAnsi" w:hAnsiTheme="minorHAnsi" w:cs="Times New Roman"/>
          <w:b/>
          <w:color w:val="404040" w:themeColor="text1" w:themeTint="BF"/>
        </w:rPr>
      </w:pPr>
      <w:bookmarkStart w:id="16" w:name="_Toc455437407"/>
      <w:r w:rsidRPr="00DC4B3B">
        <w:rPr>
          <w:rFonts w:asciiTheme="minorHAnsi" w:hAnsiTheme="minorHAnsi" w:cs="Times New Roman"/>
          <w:b/>
          <w:color w:val="404040" w:themeColor="text1" w:themeTint="BF"/>
        </w:rPr>
        <w:t>Partners</w:t>
      </w:r>
      <w:bookmarkEnd w:id="16"/>
    </w:p>
    <w:p w:rsidR="00B02AC4" w:rsidRPr="00DC4B3B" w:rsidRDefault="00B02AC4" w:rsidP="00B02AC4">
      <w:pPr>
        <w:pStyle w:val="ListParagraph"/>
        <w:jc w:val="both"/>
        <w:rPr>
          <w:rFonts w:asciiTheme="minorHAnsi" w:hAnsiTheme="minorHAnsi"/>
          <w:sz w:val="22"/>
          <w:szCs w:val="22"/>
        </w:rPr>
      </w:pPr>
    </w:p>
    <w:p w:rsidR="00B02AC4" w:rsidRPr="00DC4B3B" w:rsidRDefault="00B02AC4" w:rsidP="00B02AC4">
      <w:pPr>
        <w:pStyle w:val="Default"/>
        <w:jc w:val="both"/>
        <w:rPr>
          <w:rFonts w:asciiTheme="minorHAnsi" w:eastAsia="MS Mincho" w:hAnsiTheme="minorHAnsi" w:cs="Times New Roman"/>
        </w:rPr>
      </w:pPr>
      <w:r w:rsidRPr="00DC4B3B">
        <w:rPr>
          <w:rFonts w:asciiTheme="minorHAnsi" w:hAnsiTheme="minorHAnsi" w:cs="Times New Roman"/>
        </w:rPr>
        <w:t xml:space="preserve">The partners of the Fund are: </w:t>
      </w:r>
    </w:p>
    <w:p w:rsidR="00B02AC4" w:rsidRPr="00DC4B3B" w:rsidRDefault="00B02AC4" w:rsidP="00B02AC4">
      <w:pPr>
        <w:pStyle w:val="ListParagraph"/>
        <w:jc w:val="both"/>
        <w:rPr>
          <w:rFonts w:asciiTheme="minorHAnsi" w:hAnsiTheme="minorHAnsi"/>
          <w:b/>
          <w:sz w:val="24"/>
          <w:szCs w:val="24"/>
        </w:rPr>
      </w:pPr>
    </w:p>
    <w:p w:rsidR="00B02AC4" w:rsidRPr="00DC4B3B" w:rsidRDefault="00B02AC4" w:rsidP="00B02AC4">
      <w:pPr>
        <w:pStyle w:val="Default"/>
        <w:jc w:val="both"/>
        <w:rPr>
          <w:rFonts w:asciiTheme="minorHAnsi" w:hAnsiTheme="minorHAnsi" w:cs="Times New Roman"/>
        </w:rPr>
      </w:pPr>
      <w:r w:rsidRPr="00DC4B3B">
        <w:rPr>
          <w:rFonts w:asciiTheme="minorHAnsi" w:hAnsiTheme="minorHAnsi" w:cs="Times New Roman"/>
          <w:b/>
        </w:rPr>
        <w:t xml:space="preserve">RA Government, including interested services and agencies, other public bodies (Public Services Regulatory Committee, RA Central Bank) and other structures: </w:t>
      </w:r>
      <w:r w:rsidRPr="00DC4B3B">
        <w:rPr>
          <w:rFonts w:asciiTheme="minorHAnsi" w:hAnsiTheme="minorHAnsi" w:cs="Times New Roman"/>
        </w:rPr>
        <w:t xml:space="preserve">Apart from being a beneficiary these bodies can implement RA public policy and projects by the Fund. Also, being the agent of the Government the Fund is a rather effective and convenient mean for managing loans. </w:t>
      </w:r>
    </w:p>
    <w:p w:rsidR="00B02AC4" w:rsidRPr="00DC4B3B" w:rsidRDefault="00B02AC4" w:rsidP="00B02AC4">
      <w:pPr>
        <w:pStyle w:val="ListParagraph"/>
        <w:jc w:val="both"/>
        <w:rPr>
          <w:rFonts w:asciiTheme="minorHAnsi" w:hAnsiTheme="minorHAnsi"/>
          <w:sz w:val="24"/>
          <w:szCs w:val="24"/>
        </w:rPr>
      </w:pPr>
    </w:p>
    <w:p w:rsidR="00B02AC4" w:rsidRPr="00DC4B3B" w:rsidRDefault="00B02AC4" w:rsidP="00B02AC4">
      <w:pPr>
        <w:pStyle w:val="Default"/>
        <w:jc w:val="both"/>
        <w:rPr>
          <w:rFonts w:asciiTheme="minorHAnsi" w:hAnsiTheme="minorHAnsi" w:cs="Times New Roman"/>
        </w:rPr>
      </w:pPr>
      <w:r w:rsidRPr="00DC4B3B">
        <w:rPr>
          <w:rFonts w:asciiTheme="minorHAnsi" w:hAnsiTheme="minorHAnsi" w:cs="Times New Roman"/>
          <w:b/>
        </w:rPr>
        <w:t xml:space="preserve">Operating local banks and credit organizations: </w:t>
      </w:r>
      <w:r w:rsidRPr="00DC4B3B">
        <w:rPr>
          <w:rFonts w:asciiTheme="minorHAnsi" w:hAnsiTheme="minorHAnsi" w:cs="Times New Roman"/>
        </w:rPr>
        <w:t xml:space="preserve">Being an agent of the loans received by the RA Government from international structures the Fund provides credits to banks for implementation of targeted credit projects. In this regard, the Fund is a rather accessible financial source for the banks. </w:t>
      </w:r>
    </w:p>
    <w:p w:rsidR="00B02AC4" w:rsidRPr="00DC4B3B" w:rsidRDefault="00B02AC4" w:rsidP="00B02AC4">
      <w:pPr>
        <w:pStyle w:val="ListParagraph"/>
        <w:jc w:val="both"/>
        <w:rPr>
          <w:rFonts w:asciiTheme="minorHAnsi" w:hAnsiTheme="minorHAnsi"/>
          <w:sz w:val="24"/>
          <w:szCs w:val="24"/>
        </w:rPr>
      </w:pPr>
    </w:p>
    <w:p w:rsidR="00B02AC4" w:rsidRPr="00DC4B3B" w:rsidRDefault="00B02AC4" w:rsidP="00B02AC4">
      <w:pPr>
        <w:pStyle w:val="Default"/>
        <w:jc w:val="both"/>
        <w:rPr>
          <w:rFonts w:asciiTheme="minorHAnsi" w:hAnsiTheme="minorHAnsi" w:cs="Times New Roman"/>
        </w:rPr>
      </w:pPr>
      <w:r w:rsidRPr="00DC4B3B">
        <w:rPr>
          <w:rFonts w:asciiTheme="minorHAnsi" w:hAnsiTheme="minorHAnsi" w:cs="Times New Roman"/>
          <w:b/>
        </w:rPr>
        <w:lastRenderedPageBreak/>
        <w:t xml:space="preserve">International organizations </w:t>
      </w:r>
      <w:r w:rsidRPr="00DC4B3B">
        <w:rPr>
          <w:rFonts w:asciiTheme="minorHAnsi" w:hAnsiTheme="minorHAnsi" w:cs="Times New Roman"/>
        </w:rPr>
        <w:t xml:space="preserve">are partners providing or can provide technical assistance and credits. Being a management agent of credits provided by these organizations the Fund is one of the most important partners of these organizations. International organizations expect from the Fund dissemination of RE and EE ideas, effective management of provided means and their timely payback. </w:t>
      </w:r>
    </w:p>
    <w:p w:rsidR="00B02AC4" w:rsidRPr="00DC4B3B" w:rsidRDefault="00B02AC4" w:rsidP="00B02AC4">
      <w:pPr>
        <w:pStyle w:val="ListParagraph"/>
        <w:jc w:val="both"/>
        <w:rPr>
          <w:rFonts w:asciiTheme="minorHAnsi" w:hAnsiTheme="minorHAnsi"/>
          <w:sz w:val="24"/>
          <w:szCs w:val="24"/>
        </w:rPr>
      </w:pPr>
    </w:p>
    <w:p w:rsidR="00B02AC4" w:rsidRPr="00DC4B3B" w:rsidRDefault="00B02AC4" w:rsidP="00B02AC4">
      <w:pPr>
        <w:pStyle w:val="Default"/>
        <w:jc w:val="both"/>
        <w:rPr>
          <w:rFonts w:asciiTheme="minorHAnsi" w:hAnsiTheme="minorHAnsi" w:cs="Times New Roman"/>
          <w:b/>
        </w:rPr>
      </w:pPr>
      <w:r w:rsidRPr="00DC4B3B">
        <w:rPr>
          <w:rFonts w:asciiTheme="minorHAnsi" w:hAnsiTheme="minorHAnsi" w:cs="Times New Roman"/>
          <w:b/>
        </w:rPr>
        <w:t xml:space="preserve">Local Self-Governance Bodies </w:t>
      </w:r>
      <w:r w:rsidRPr="00DC4B3B">
        <w:rPr>
          <w:rFonts w:asciiTheme="minorHAnsi" w:hAnsiTheme="minorHAnsi" w:cs="Times New Roman"/>
        </w:rPr>
        <w:t xml:space="preserve">face a number of issues during the implementation of their activities, which solution requires professional skills of the Fund. They can be beneficiaries for achieving their energy efficiency projects in municipal economies and can become a partner of the Fund for informing the community members about the improvement of the economic situation. </w:t>
      </w:r>
    </w:p>
    <w:p w:rsidR="00B02AC4" w:rsidRPr="00DC4B3B" w:rsidRDefault="00B02AC4" w:rsidP="00B02AC4">
      <w:pPr>
        <w:pStyle w:val="ListParagraph"/>
        <w:jc w:val="both"/>
        <w:rPr>
          <w:rFonts w:asciiTheme="minorHAnsi" w:hAnsiTheme="minorHAnsi"/>
          <w:b/>
          <w:sz w:val="24"/>
          <w:szCs w:val="24"/>
        </w:rPr>
      </w:pPr>
    </w:p>
    <w:p w:rsidR="00B02AC4" w:rsidRPr="00DC4B3B" w:rsidRDefault="00B02AC4" w:rsidP="00B02AC4">
      <w:pPr>
        <w:pStyle w:val="Default"/>
        <w:jc w:val="both"/>
        <w:rPr>
          <w:rFonts w:asciiTheme="minorHAnsi" w:hAnsiTheme="minorHAnsi" w:cs="Times New Roman"/>
        </w:rPr>
      </w:pPr>
      <w:r w:rsidRPr="00DC4B3B">
        <w:rPr>
          <w:rFonts w:asciiTheme="minorHAnsi" w:hAnsiTheme="minorHAnsi" w:cs="Times New Roman"/>
          <w:b/>
        </w:rPr>
        <w:t xml:space="preserve">Non-Governmental Organization </w:t>
      </w:r>
      <w:r w:rsidRPr="00DC4B3B">
        <w:rPr>
          <w:rFonts w:asciiTheme="minorHAnsi" w:hAnsiTheme="minorHAnsi" w:cs="Times New Roman"/>
        </w:rPr>
        <w:t xml:space="preserve">have their mission, which usually coincides with the Fund objectives and this can be a reason for becoming partners within the scope of Fund projects. </w:t>
      </w:r>
    </w:p>
    <w:p w:rsidR="009144D6" w:rsidRPr="00DC4B3B" w:rsidRDefault="009144D6" w:rsidP="00B02AC4">
      <w:pPr>
        <w:pStyle w:val="Default"/>
        <w:jc w:val="both"/>
        <w:rPr>
          <w:rFonts w:asciiTheme="minorHAnsi" w:hAnsiTheme="minorHAnsi" w:cs="Times New Roman"/>
          <w:sz w:val="22"/>
          <w:szCs w:val="22"/>
        </w:rPr>
      </w:pPr>
    </w:p>
    <w:p w:rsidR="00DC4B3B" w:rsidRDefault="00DC4B3B">
      <w:pPr>
        <w:rPr>
          <w:rFonts w:eastAsia="Times New Roman" w:cs="Times New Roman"/>
          <w:b/>
          <w:bCs/>
          <w:color w:val="404040" w:themeColor="text1" w:themeTint="BF"/>
          <w:kern w:val="32"/>
          <w:sz w:val="32"/>
          <w:szCs w:val="32"/>
          <w:lang w:val="en-US" w:eastAsia="ru-RU"/>
        </w:rPr>
      </w:pPr>
      <w:bookmarkStart w:id="17" w:name="_Toc455437408"/>
      <w:r>
        <w:rPr>
          <w:rFonts w:cs="Times New Roman"/>
          <w:color w:val="404040" w:themeColor="text1" w:themeTint="BF"/>
          <w:lang w:val="en-US"/>
        </w:rPr>
        <w:br w:type="page"/>
      </w:r>
    </w:p>
    <w:p w:rsidR="00B02AC4" w:rsidRPr="00DC4B3B" w:rsidRDefault="00B02AC4" w:rsidP="0058149B">
      <w:pPr>
        <w:pStyle w:val="Heading1"/>
        <w:numPr>
          <w:ilvl w:val="0"/>
          <w:numId w:val="4"/>
        </w:numPr>
        <w:spacing w:before="0" w:after="0"/>
        <w:rPr>
          <w:rFonts w:asciiTheme="minorHAnsi" w:hAnsiTheme="minorHAnsi" w:cs="Times New Roman"/>
          <w:color w:val="404040" w:themeColor="text1" w:themeTint="BF"/>
          <w:lang w:val="en-US"/>
        </w:rPr>
      </w:pPr>
      <w:r w:rsidRPr="00DC4B3B">
        <w:rPr>
          <w:rFonts w:asciiTheme="minorHAnsi" w:hAnsiTheme="minorHAnsi" w:cs="Times New Roman"/>
          <w:color w:val="404040" w:themeColor="text1" w:themeTint="BF"/>
          <w:lang w:val="en-US"/>
        </w:rPr>
        <w:lastRenderedPageBreak/>
        <w:t>Summary of Program Concepts</w:t>
      </w:r>
      <w:bookmarkEnd w:id="17"/>
      <w:r w:rsidRPr="00DC4B3B">
        <w:rPr>
          <w:rFonts w:asciiTheme="minorHAnsi" w:hAnsiTheme="minorHAnsi" w:cs="Times New Roman"/>
          <w:color w:val="404040" w:themeColor="text1" w:themeTint="BF"/>
          <w:lang w:val="en-US"/>
        </w:rPr>
        <w:t xml:space="preserve"> </w:t>
      </w:r>
    </w:p>
    <w:p w:rsidR="00B02AC4" w:rsidRPr="00DC4B3B" w:rsidRDefault="00B02AC4" w:rsidP="00B02AC4">
      <w:pPr>
        <w:spacing w:after="0" w:line="240" w:lineRule="auto"/>
        <w:rPr>
          <w:rFonts w:cs="Times New Roman"/>
          <w:color w:val="C00000"/>
          <w:lang w:val="en-US" w:eastAsia="ru-RU"/>
        </w:rPr>
      </w:pPr>
    </w:p>
    <w:p w:rsidR="00B02AC4" w:rsidRPr="00DC4B3B" w:rsidRDefault="00B02AC4" w:rsidP="0058149B">
      <w:pPr>
        <w:pStyle w:val="Heading2"/>
        <w:numPr>
          <w:ilvl w:val="1"/>
          <w:numId w:val="4"/>
        </w:numPr>
        <w:spacing w:before="0"/>
        <w:rPr>
          <w:rFonts w:asciiTheme="minorHAnsi" w:hAnsiTheme="minorHAnsi" w:cs="Times New Roman"/>
          <w:b/>
          <w:color w:val="404040" w:themeColor="text1" w:themeTint="BF"/>
        </w:rPr>
      </w:pPr>
      <w:bookmarkStart w:id="18" w:name="_Toc455437409"/>
      <w:r w:rsidRPr="00DC4B3B">
        <w:rPr>
          <w:rFonts w:asciiTheme="minorHAnsi" w:hAnsiTheme="minorHAnsi" w:cs="Times New Roman"/>
          <w:b/>
          <w:color w:val="404040" w:themeColor="text1" w:themeTint="BF"/>
        </w:rPr>
        <w:t>Program Concept 1</w:t>
      </w:r>
      <w:bookmarkEnd w:id="18"/>
    </w:p>
    <w:p w:rsidR="00B02AC4" w:rsidRPr="00DC4B3B" w:rsidRDefault="00B02AC4" w:rsidP="00B02AC4">
      <w:pPr>
        <w:spacing w:after="0" w:line="240" w:lineRule="auto"/>
        <w:ind w:left="810"/>
        <w:jc w:val="both"/>
        <w:rPr>
          <w:rFonts w:cs="Times New Roman"/>
          <w:b/>
          <w:lang w:val="en-US"/>
        </w:rPr>
      </w:pPr>
    </w:p>
    <w:p w:rsidR="00B02AC4" w:rsidRPr="00DC4B3B" w:rsidRDefault="00B02AC4" w:rsidP="00B02AC4">
      <w:pPr>
        <w:pStyle w:val="Default"/>
        <w:jc w:val="both"/>
        <w:rPr>
          <w:rFonts w:asciiTheme="minorHAnsi" w:hAnsiTheme="minorHAnsi" w:cs="Times New Roman"/>
          <w:b/>
          <w:lang w:val="en-GB"/>
        </w:rPr>
      </w:pPr>
      <w:r w:rsidRPr="00DC4B3B">
        <w:rPr>
          <w:rFonts w:asciiTheme="minorHAnsi" w:hAnsiTheme="minorHAnsi" w:cs="Times New Roman"/>
          <w:b/>
          <w:lang w:val="en-GB"/>
        </w:rPr>
        <w:t>Creation of Information-Analytical and Education Centre</w:t>
      </w:r>
    </w:p>
    <w:p w:rsidR="00B02AC4" w:rsidRPr="00DC4B3B" w:rsidRDefault="00B02AC4" w:rsidP="00B02AC4">
      <w:pPr>
        <w:pStyle w:val="Default"/>
        <w:jc w:val="both"/>
        <w:rPr>
          <w:rFonts w:asciiTheme="minorHAnsi" w:hAnsiTheme="minorHAnsi" w:cs="Times New Roman"/>
        </w:rPr>
      </w:pPr>
      <w:r w:rsidRPr="00DC4B3B">
        <w:rPr>
          <w:rFonts w:asciiTheme="minorHAnsi" w:hAnsiTheme="minorHAnsi" w:cs="Times New Roman"/>
          <w:lang w:val="en-GB"/>
        </w:rPr>
        <w:t xml:space="preserve">The concept envisages creation of an Information-Analytical and Education Centre in Armenia Renewable Resources and Energy Efficiency Fund aimed at dissemination of professional and general information, as well as implementation and publication of professional researches. </w:t>
      </w:r>
    </w:p>
    <w:p w:rsidR="00B02AC4" w:rsidRPr="00DC4B3B" w:rsidRDefault="00B02AC4" w:rsidP="00B02AC4">
      <w:pPr>
        <w:spacing w:after="0" w:line="240" w:lineRule="auto"/>
        <w:ind w:left="810"/>
        <w:jc w:val="both"/>
        <w:rPr>
          <w:rFonts w:cs="Times New Roman"/>
          <w:color w:val="000000"/>
          <w:lang w:val="en-US"/>
        </w:rPr>
      </w:pPr>
    </w:p>
    <w:p w:rsidR="00B02AC4" w:rsidRPr="00DC4B3B" w:rsidRDefault="00B02AC4" w:rsidP="0058149B">
      <w:pPr>
        <w:pStyle w:val="Heading2"/>
        <w:numPr>
          <w:ilvl w:val="1"/>
          <w:numId w:val="4"/>
        </w:numPr>
        <w:spacing w:before="0"/>
        <w:rPr>
          <w:rFonts w:asciiTheme="minorHAnsi" w:hAnsiTheme="minorHAnsi" w:cs="Times New Roman"/>
          <w:b/>
          <w:color w:val="404040" w:themeColor="text1" w:themeTint="BF"/>
        </w:rPr>
      </w:pPr>
      <w:bookmarkStart w:id="19" w:name="_Toc455437410"/>
      <w:r w:rsidRPr="00DC4B3B">
        <w:rPr>
          <w:rFonts w:asciiTheme="minorHAnsi" w:hAnsiTheme="minorHAnsi" w:cs="Times New Roman"/>
          <w:b/>
          <w:color w:val="404040" w:themeColor="text1" w:themeTint="BF"/>
        </w:rPr>
        <w:t>Program Concept 2</w:t>
      </w:r>
      <w:bookmarkEnd w:id="19"/>
    </w:p>
    <w:p w:rsidR="00B02AC4" w:rsidRPr="00DC4B3B" w:rsidRDefault="00B02AC4" w:rsidP="00B02AC4">
      <w:pPr>
        <w:spacing w:after="0" w:line="240" w:lineRule="auto"/>
        <w:ind w:left="810"/>
        <w:jc w:val="both"/>
        <w:rPr>
          <w:rFonts w:cs="Times New Roman"/>
          <w:b/>
          <w:bCs/>
          <w:color w:val="000000"/>
          <w:lang w:val="en-US"/>
        </w:rPr>
      </w:pPr>
    </w:p>
    <w:p w:rsidR="00B02AC4" w:rsidRPr="00DC4B3B" w:rsidRDefault="00B02AC4" w:rsidP="00B02AC4">
      <w:pPr>
        <w:pStyle w:val="Default"/>
        <w:jc w:val="both"/>
        <w:rPr>
          <w:rFonts w:asciiTheme="minorHAnsi" w:hAnsiTheme="minorHAnsi" w:cs="Times New Roman"/>
          <w:b/>
          <w:bCs/>
        </w:rPr>
      </w:pPr>
      <w:r w:rsidRPr="00DC4B3B">
        <w:rPr>
          <w:rFonts w:asciiTheme="minorHAnsi" w:hAnsiTheme="minorHAnsi" w:cs="Times New Roman"/>
          <w:b/>
          <w:bCs/>
        </w:rPr>
        <w:t>Creation of Investment Fund</w:t>
      </w:r>
    </w:p>
    <w:p w:rsidR="00B02AC4" w:rsidRPr="00DC4B3B" w:rsidRDefault="00B02AC4" w:rsidP="00B02AC4">
      <w:pPr>
        <w:pStyle w:val="Default"/>
        <w:jc w:val="both"/>
        <w:rPr>
          <w:rFonts w:asciiTheme="minorHAnsi" w:hAnsiTheme="minorHAnsi" w:cs="Times New Roman"/>
        </w:rPr>
      </w:pPr>
      <w:r w:rsidRPr="00DC4B3B">
        <w:rPr>
          <w:rFonts w:asciiTheme="minorHAnsi" w:hAnsiTheme="minorHAnsi" w:cs="Times New Roman"/>
          <w:lang w:val="en-GB"/>
        </w:rPr>
        <w:t xml:space="preserve">This program concept envisages creation of Investment Fund aimed at financing sustainable energy (renewable resources and energy efficiency) projects in the RA. </w:t>
      </w:r>
    </w:p>
    <w:p w:rsidR="00B02AC4" w:rsidRPr="00DC4B3B" w:rsidRDefault="00B02AC4" w:rsidP="00B02AC4">
      <w:pPr>
        <w:pStyle w:val="Default"/>
        <w:jc w:val="both"/>
        <w:rPr>
          <w:rFonts w:asciiTheme="minorHAnsi" w:hAnsiTheme="minorHAnsi" w:cs="Times New Roman"/>
          <w:b/>
          <w:bCs/>
        </w:rPr>
      </w:pPr>
      <w:r w:rsidRPr="00DC4B3B">
        <w:rPr>
          <w:rFonts w:asciiTheme="minorHAnsi" w:hAnsiTheme="minorHAnsi" w:cs="Times New Roman"/>
          <w:lang w:val="en-GB"/>
        </w:rPr>
        <w:t xml:space="preserve">The activities of Investment Fund will enable to considerably increase the amount of financial resources directed to the renewable energy sector, which will lead to the growth of renewable or clean energy share within general volumes of produced energy. </w:t>
      </w:r>
    </w:p>
    <w:p w:rsidR="00B02AC4" w:rsidRPr="00DC4B3B" w:rsidRDefault="00B02AC4" w:rsidP="00B02AC4">
      <w:pPr>
        <w:spacing w:after="0" w:line="240" w:lineRule="auto"/>
        <w:ind w:left="810" w:firstLine="360"/>
        <w:jc w:val="both"/>
        <w:rPr>
          <w:rFonts w:cs="Times New Roman"/>
          <w:lang w:val="en-US"/>
        </w:rPr>
      </w:pPr>
    </w:p>
    <w:p w:rsidR="00B02AC4" w:rsidRPr="00DC4B3B" w:rsidRDefault="00B02AC4" w:rsidP="0058149B">
      <w:pPr>
        <w:pStyle w:val="Heading2"/>
        <w:numPr>
          <w:ilvl w:val="1"/>
          <w:numId w:val="4"/>
        </w:numPr>
        <w:spacing w:before="0"/>
        <w:rPr>
          <w:rFonts w:asciiTheme="minorHAnsi" w:hAnsiTheme="minorHAnsi" w:cs="Times New Roman"/>
          <w:b/>
          <w:color w:val="404040" w:themeColor="text1" w:themeTint="BF"/>
        </w:rPr>
      </w:pPr>
      <w:bookmarkStart w:id="20" w:name="_Toc455437411"/>
      <w:r w:rsidRPr="00DC4B3B">
        <w:rPr>
          <w:rFonts w:asciiTheme="minorHAnsi" w:hAnsiTheme="minorHAnsi" w:cs="Times New Roman"/>
          <w:b/>
          <w:color w:val="404040" w:themeColor="text1" w:themeTint="BF"/>
        </w:rPr>
        <w:t>Program Concept 3</w:t>
      </w:r>
      <w:bookmarkEnd w:id="20"/>
    </w:p>
    <w:p w:rsidR="00B02AC4" w:rsidRPr="00DC4B3B" w:rsidRDefault="00B02AC4" w:rsidP="00B02AC4">
      <w:pPr>
        <w:spacing w:after="0" w:line="240" w:lineRule="auto"/>
        <w:ind w:left="810"/>
        <w:jc w:val="both"/>
        <w:rPr>
          <w:rFonts w:cs="Times New Roman"/>
          <w:b/>
          <w:lang w:val="en-US"/>
        </w:rPr>
      </w:pPr>
    </w:p>
    <w:p w:rsidR="00B02AC4" w:rsidRPr="00DC4B3B" w:rsidRDefault="00B02AC4" w:rsidP="00B02AC4">
      <w:pPr>
        <w:spacing w:after="0" w:line="240" w:lineRule="auto"/>
        <w:jc w:val="both"/>
        <w:rPr>
          <w:rFonts w:cs="Times New Roman"/>
          <w:b/>
          <w:color w:val="000000"/>
          <w:sz w:val="24"/>
          <w:szCs w:val="24"/>
          <w:lang w:val="en-US"/>
        </w:rPr>
      </w:pPr>
      <w:r w:rsidRPr="00DC4B3B">
        <w:rPr>
          <w:rFonts w:cs="Times New Roman"/>
          <w:b/>
          <w:sz w:val="24"/>
          <w:szCs w:val="24"/>
        </w:rPr>
        <w:t>Financing Energy Efficiency Investments in Public Sector by Financial Market</w:t>
      </w:r>
    </w:p>
    <w:p w:rsidR="00B02AC4" w:rsidRPr="00DC4B3B" w:rsidRDefault="00B02AC4" w:rsidP="00B02AC4">
      <w:pPr>
        <w:pStyle w:val="Default"/>
        <w:jc w:val="both"/>
        <w:rPr>
          <w:rFonts w:asciiTheme="minorHAnsi" w:hAnsiTheme="minorHAnsi" w:cs="Times New Roman"/>
        </w:rPr>
      </w:pPr>
      <w:r w:rsidRPr="00DC4B3B">
        <w:rPr>
          <w:rFonts w:asciiTheme="minorHAnsi" w:hAnsiTheme="minorHAnsi" w:cs="Times New Roman"/>
          <w:lang w:val="en-GB"/>
        </w:rPr>
        <w:t>The concept on “Financing Energy Efficiency Investments in Public Sector by Financial Market” assumes financing of Renewable Resources (RR) and Energy Efficiency (EE) measures in the public sector of Armenia, particularly in public and municipal organizations, structures and systems, as well as in multi apartment buildings. Also structures envisaged for providing education, cultural and health services to population regardless of the type of ownership can be considered</w:t>
      </w:r>
    </w:p>
    <w:p w:rsidR="00B02AC4" w:rsidRPr="00DC4B3B" w:rsidRDefault="00B02AC4" w:rsidP="00B02AC4">
      <w:pPr>
        <w:spacing w:after="0" w:line="240" w:lineRule="auto"/>
        <w:ind w:left="810"/>
        <w:contextualSpacing/>
        <w:jc w:val="both"/>
        <w:rPr>
          <w:rFonts w:cs="Times New Roman"/>
          <w:color w:val="000000"/>
          <w:lang w:val="en-US"/>
        </w:rPr>
      </w:pPr>
    </w:p>
    <w:p w:rsidR="00B02AC4" w:rsidRPr="00DC4B3B" w:rsidRDefault="00B02AC4" w:rsidP="0058149B">
      <w:pPr>
        <w:pStyle w:val="Heading2"/>
        <w:numPr>
          <w:ilvl w:val="1"/>
          <w:numId w:val="4"/>
        </w:numPr>
        <w:spacing w:before="0"/>
        <w:rPr>
          <w:rFonts w:asciiTheme="minorHAnsi" w:hAnsiTheme="minorHAnsi" w:cs="Times New Roman"/>
          <w:b/>
          <w:color w:val="404040" w:themeColor="text1" w:themeTint="BF"/>
        </w:rPr>
      </w:pPr>
      <w:bookmarkStart w:id="21" w:name="_Toc455437412"/>
      <w:r w:rsidRPr="00DC4B3B">
        <w:rPr>
          <w:rFonts w:asciiTheme="minorHAnsi" w:hAnsiTheme="minorHAnsi" w:cs="Times New Roman"/>
          <w:b/>
          <w:color w:val="404040" w:themeColor="text1" w:themeTint="BF"/>
        </w:rPr>
        <w:t>Program Concept 4</w:t>
      </w:r>
      <w:bookmarkEnd w:id="21"/>
    </w:p>
    <w:p w:rsidR="00B02AC4" w:rsidRPr="00DC4B3B" w:rsidRDefault="00B02AC4" w:rsidP="00B02AC4">
      <w:pPr>
        <w:spacing w:after="0" w:line="240" w:lineRule="auto"/>
        <w:ind w:left="810"/>
        <w:jc w:val="both"/>
        <w:rPr>
          <w:rFonts w:cs="Times New Roman"/>
          <w:b/>
          <w:lang w:val="en-US"/>
        </w:rPr>
      </w:pPr>
    </w:p>
    <w:p w:rsidR="00B02AC4" w:rsidRPr="00DC4B3B" w:rsidRDefault="00B02AC4" w:rsidP="00B02AC4">
      <w:pPr>
        <w:spacing w:after="0" w:line="240" w:lineRule="auto"/>
        <w:jc w:val="both"/>
        <w:rPr>
          <w:rFonts w:cs="Times New Roman"/>
          <w:b/>
          <w:sz w:val="24"/>
          <w:szCs w:val="24"/>
        </w:rPr>
      </w:pPr>
      <w:r w:rsidRPr="00DC4B3B">
        <w:rPr>
          <w:rFonts w:cs="Times New Roman"/>
          <w:b/>
          <w:sz w:val="24"/>
          <w:szCs w:val="24"/>
        </w:rPr>
        <w:t>Financing Renewable Resources and Energy Efficiency Investments in Public Sector by Energy Services</w:t>
      </w:r>
    </w:p>
    <w:p w:rsidR="00B02AC4" w:rsidRPr="00DC4B3B" w:rsidRDefault="00B02AC4" w:rsidP="00B02AC4">
      <w:pPr>
        <w:spacing w:after="0" w:line="240" w:lineRule="auto"/>
        <w:jc w:val="both"/>
        <w:rPr>
          <w:rFonts w:cs="Times New Roman"/>
          <w:color w:val="000000"/>
          <w:sz w:val="24"/>
          <w:szCs w:val="24"/>
          <w:lang w:val="en-US"/>
        </w:rPr>
      </w:pPr>
      <w:r w:rsidRPr="00DC4B3B">
        <w:rPr>
          <w:rFonts w:cs="Times New Roman"/>
          <w:color w:val="000000"/>
          <w:sz w:val="24"/>
          <w:szCs w:val="24"/>
        </w:rPr>
        <w:t xml:space="preserve">The concept envisages initiation of Renewable Resources (RR) and Energy Efficiency (EE) measures in the RA public sector, building and structures, modernization of external and internal lightening, substitution of traffic lights with led diodes, etc. Within the scope of this project R2E2 undertakes studies for introduction of EE and RR technologies, elaboration of recommendations, preparation of design estimation documents, as well as direct financing of projects. </w:t>
      </w:r>
    </w:p>
    <w:p w:rsidR="00B02AC4" w:rsidRPr="00DC4B3B" w:rsidRDefault="00B02AC4" w:rsidP="00B02AC4">
      <w:pPr>
        <w:spacing w:after="0" w:line="240" w:lineRule="auto"/>
        <w:ind w:left="810"/>
        <w:jc w:val="both"/>
        <w:rPr>
          <w:rFonts w:cs="Times New Roman"/>
          <w:b/>
          <w:color w:val="000000"/>
          <w:u w:val="single"/>
          <w:lang w:val="en-US"/>
        </w:rPr>
      </w:pPr>
    </w:p>
    <w:p w:rsidR="00B02AC4" w:rsidRPr="00DC4B3B" w:rsidRDefault="00B02AC4" w:rsidP="0058149B">
      <w:pPr>
        <w:pStyle w:val="Heading2"/>
        <w:numPr>
          <w:ilvl w:val="1"/>
          <w:numId w:val="4"/>
        </w:numPr>
        <w:spacing w:before="0"/>
        <w:rPr>
          <w:rFonts w:asciiTheme="minorHAnsi" w:hAnsiTheme="minorHAnsi" w:cs="Times New Roman"/>
          <w:b/>
          <w:color w:val="404040" w:themeColor="text1" w:themeTint="BF"/>
        </w:rPr>
      </w:pPr>
      <w:bookmarkStart w:id="22" w:name="_Toc455437413"/>
      <w:r w:rsidRPr="00DC4B3B">
        <w:rPr>
          <w:rFonts w:asciiTheme="minorHAnsi" w:hAnsiTheme="minorHAnsi" w:cs="Times New Roman"/>
          <w:b/>
          <w:color w:val="404040" w:themeColor="text1" w:themeTint="BF"/>
        </w:rPr>
        <w:t>Program Concept 5</w:t>
      </w:r>
      <w:bookmarkEnd w:id="22"/>
    </w:p>
    <w:p w:rsidR="00B02AC4" w:rsidRPr="00DC4B3B" w:rsidRDefault="00B02AC4" w:rsidP="00B02AC4">
      <w:pPr>
        <w:spacing w:after="0" w:line="240" w:lineRule="auto"/>
        <w:ind w:left="810"/>
        <w:jc w:val="both"/>
        <w:rPr>
          <w:rFonts w:cs="Times New Roman"/>
          <w:b/>
          <w:lang w:val="en-US"/>
        </w:rPr>
      </w:pPr>
    </w:p>
    <w:p w:rsidR="00B02AC4" w:rsidRPr="00DC4B3B" w:rsidRDefault="00B02AC4" w:rsidP="00B02AC4">
      <w:pPr>
        <w:spacing w:after="0" w:line="240" w:lineRule="auto"/>
        <w:jc w:val="both"/>
        <w:rPr>
          <w:rFonts w:cs="Times New Roman"/>
          <w:b/>
          <w:sz w:val="24"/>
          <w:szCs w:val="24"/>
        </w:rPr>
      </w:pPr>
      <w:r w:rsidRPr="00DC4B3B">
        <w:rPr>
          <w:rFonts w:cs="Times New Roman"/>
          <w:b/>
          <w:sz w:val="24"/>
          <w:szCs w:val="24"/>
        </w:rPr>
        <w:t xml:space="preserve">Financing Renewable Resources and Energy Efficiency Investments in Private Sector </w:t>
      </w:r>
    </w:p>
    <w:p w:rsidR="00B02AC4" w:rsidRPr="00DC4B3B" w:rsidRDefault="00B02AC4" w:rsidP="00B02AC4">
      <w:pPr>
        <w:spacing w:after="0" w:line="240" w:lineRule="auto"/>
        <w:jc w:val="both"/>
        <w:rPr>
          <w:rFonts w:cs="Times New Roman"/>
          <w:sz w:val="24"/>
          <w:szCs w:val="24"/>
          <w:lang w:val="en-US"/>
        </w:rPr>
      </w:pPr>
      <w:r w:rsidRPr="00DC4B3B">
        <w:rPr>
          <w:rFonts w:cs="Times New Roman"/>
          <w:sz w:val="24"/>
          <w:szCs w:val="24"/>
        </w:rPr>
        <w:t xml:space="preserve">The idea of program concept on “Financing Renewable Resources and Energy Efficiency Investments in Private Sector by Financial Market Energy” is promoting energy efficient technologies in RA private companies.  </w:t>
      </w:r>
    </w:p>
    <w:p w:rsidR="00B02AC4" w:rsidRPr="00DC4B3B" w:rsidRDefault="00B02AC4" w:rsidP="00B02AC4">
      <w:pPr>
        <w:spacing w:after="0" w:line="240" w:lineRule="auto"/>
        <w:ind w:left="810"/>
        <w:jc w:val="both"/>
        <w:rPr>
          <w:rFonts w:cs="Times New Roman"/>
          <w:b/>
          <w:color w:val="000000"/>
          <w:lang w:val="en-US"/>
        </w:rPr>
      </w:pPr>
    </w:p>
    <w:p w:rsidR="00B02AC4" w:rsidRPr="00DC4B3B" w:rsidRDefault="00B02AC4" w:rsidP="0058149B">
      <w:pPr>
        <w:pStyle w:val="Heading2"/>
        <w:numPr>
          <w:ilvl w:val="1"/>
          <w:numId w:val="4"/>
        </w:numPr>
        <w:spacing w:before="0"/>
        <w:rPr>
          <w:rFonts w:asciiTheme="minorHAnsi" w:hAnsiTheme="minorHAnsi" w:cs="Times New Roman"/>
          <w:b/>
          <w:color w:val="404040" w:themeColor="text1" w:themeTint="BF"/>
        </w:rPr>
      </w:pPr>
      <w:bookmarkStart w:id="23" w:name="_Toc455437414"/>
      <w:r w:rsidRPr="00DC4B3B">
        <w:rPr>
          <w:rFonts w:asciiTheme="minorHAnsi" w:hAnsiTheme="minorHAnsi" w:cs="Times New Roman"/>
          <w:b/>
          <w:color w:val="404040" w:themeColor="text1" w:themeTint="BF"/>
        </w:rPr>
        <w:lastRenderedPageBreak/>
        <w:t>Program Concept 6</w:t>
      </w:r>
      <w:bookmarkEnd w:id="23"/>
    </w:p>
    <w:p w:rsidR="00B02AC4" w:rsidRPr="00DC4B3B" w:rsidRDefault="00B02AC4" w:rsidP="00B02AC4">
      <w:pPr>
        <w:spacing w:after="0" w:line="240" w:lineRule="auto"/>
        <w:ind w:left="810"/>
        <w:jc w:val="both"/>
        <w:rPr>
          <w:rFonts w:cs="Times New Roman"/>
          <w:b/>
          <w:color w:val="000000"/>
          <w:lang w:val="en-US"/>
        </w:rPr>
      </w:pPr>
    </w:p>
    <w:p w:rsidR="00B02AC4" w:rsidRPr="00DC4B3B" w:rsidRDefault="00B02AC4" w:rsidP="00B02AC4">
      <w:pPr>
        <w:spacing w:after="0" w:line="240" w:lineRule="auto"/>
        <w:jc w:val="both"/>
        <w:rPr>
          <w:rFonts w:cs="Times New Roman"/>
          <w:b/>
          <w:sz w:val="24"/>
          <w:szCs w:val="24"/>
        </w:rPr>
      </w:pPr>
      <w:r w:rsidRPr="00DC4B3B">
        <w:rPr>
          <w:rFonts w:cs="Times New Roman"/>
          <w:b/>
          <w:sz w:val="24"/>
          <w:szCs w:val="24"/>
        </w:rPr>
        <w:t>Financing Renewable Resources and Energy Efficiency Investments in Private Sector through Provision of Energy Services</w:t>
      </w:r>
    </w:p>
    <w:p w:rsidR="00B02AC4" w:rsidRPr="00DC4B3B" w:rsidRDefault="00B02AC4" w:rsidP="00B02AC4">
      <w:pPr>
        <w:spacing w:after="0" w:line="240" w:lineRule="auto"/>
        <w:jc w:val="both"/>
        <w:rPr>
          <w:rFonts w:cs="Times New Roman"/>
          <w:sz w:val="24"/>
          <w:szCs w:val="24"/>
          <w:lang w:val="en-US"/>
        </w:rPr>
      </w:pPr>
      <w:r w:rsidRPr="00DC4B3B">
        <w:rPr>
          <w:rFonts w:cs="Times New Roman"/>
          <w:sz w:val="24"/>
          <w:szCs w:val="24"/>
        </w:rPr>
        <w:t xml:space="preserve">The program concept is promotion of energy efficient technology solutions in private companies of the RA. RA energy efficiency potential is assessed 16% of the total energy consumption and 30% of total gas consumption. Introduction of energy efficiency technologies can promote solving the issue of energy safety. The program includes re-equipping thermal, water supply and wastewater pumps and promoting introduction of energy efficiency technologies.  </w:t>
      </w:r>
      <w:r w:rsidRPr="00DC4B3B">
        <w:rPr>
          <w:rFonts w:cs="Times New Roman"/>
          <w:sz w:val="24"/>
          <w:szCs w:val="24"/>
          <w:lang w:val="en-US"/>
        </w:rPr>
        <w:t xml:space="preserve">  </w:t>
      </w:r>
    </w:p>
    <w:p w:rsidR="00B02AC4" w:rsidRPr="00DC4B3B" w:rsidRDefault="00B02AC4" w:rsidP="00B02AC4">
      <w:pPr>
        <w:spacing w:after="0" w:line="240" w:lineRule="auto"/>
        <w:ind w:left="810"/>
        <w:jc w:val="both"/>
        <w:rPr>
          <w:rFonts w:cs="Times New Roman"/>
          <w:color w:val="000000"/>
          <w:lang w:val="en-US"/>
        </w:rPr>
      </w:pPr>
    </w:p>
    <w:p w:rsidR="00B02AC4" w:rsidRPr="00DC4B3B" w:rsidRDefault="00B02AC4" w:rsidP="0058149B">
      <w:pPr>
        <w:pStyle w:val="Heading2"/>
        <w:numPr>
          <w:ilvl w:val="1"/>
          <w:numId w:val="4"/>
        </w:numPr>
        <w:spacing w:before="0"/>
        <w:rPr>
          <w:rFonts w:asciiTheme="minorHAnsi" w:hAnsiTheme="minorHAnsi" w:cs="Times New Roman"/>
          <w:b/>
          <w:color w:val="404040" w:themeColor="text1" w:themeTint="BF"/>
        </w:rPr>
      </w:pPr>
      <w:bookmarkStart w:id="24" w:name="_Toc455437415"/>
      <w:r w:rsidRPr="00DC4B3B">
        <w:rPr>
          <w:rFonts w:asciiTheme="minorHAnsi" w:hAnsiTheme="minorHAnsi" w:cs="Times New Roman"/>
          <w:b/>
          <w:color w:val="404040" w:themeColor="text1" w:themeTint="BF"/>
        </w:rPr>
        <w:t>Program Concept 7</w:t>
      </w:r>
      <w:bookmarkEnd w:id="24"/>
    </w:p>
    <w:p w:rsidR="00B02AC4" w:rsidRPr="00DC4B3B" w:rsidRDefault="00B02AC4" w:rsidP="00B02AC4">
      <w:pPr>
        <w:spacing w:after="0" w:line="240" w:lineRule="auto"/>
        <w:ind w:left="810"/>
        <w:jc w:val="both"/>
        <w:rPr>
          <w:rFonts w:cs="Times New Roman"/>
          <w:b/>
          <w:lang w:val="en-US"/>
        </w:rPr>
      </w:pPr>
    </w:p>
    <w:p w:rsidR="00B02AC4" w:rsidRPr="00DC4B3B" w:rsidRDefault="00B02AC4" w:rsidP="00B02AC4">
      <w:pPr>
        <w:spacing w:after="0" w:line="240" w:lineRule="auto"/>
        <w:jc w:val="both"/>
        <w:rPr>
          <w:rFonts w:cs="Times New Roman"/>
          <w:b/>
          <w:sz w:val="24"/>
          <w:szCs w:val="24"/>
        </w:rPr>
      </w:pPr>
      <w:r w:rsidRPr="00DC4B3B">
        <w:rPr>
          <w:rFonts w:cs="Times New Roman"/>
          <w:b/>
          <w:sz w:val="24"/>
          <w:szCs w:val="24"/>
        </w:rPr>
        <w:t>Construction of Photovoltaic Power Plants</w:t>
      </w:r>
    </w:p>
    <w:p w:rsidR="00B02AC4" w:rsidRPr="00DC4B3B" w:rsidRDefault="00B02AC4" w:rsidP="00B02AC4">
      <w:pPr>
        <w:spacing w:after="0" w:line="240" w:lineRule="auto"/>
        <w:jc w:val="both"/>
        <w:rPr>
          <w:rFonts w:cs="Times New Roman"/>
          <w:sz w:val="24"/>
          <w:szCs w:val="24"/>
          <w:lang w:val="en-US"/>
        </w:rPr>
      </w:pPr>
      <w:r w:rsidRPr="00DC4B3B">
        <w:rPr>
          <w:rFonts w:cs="Times New Roman"/>
          <w:sz w:val="24"/>
          <w:szCs w:val="24"/>
        </w:rPr>
        <w:t xml:space="preserve">The main objective of this program is promoting development of photovoltaic energy in the RA. This assumes both provision of consultancy for construction of photovoltaic power plants and attracting investments for the construction thereof. </w:t>
      </w:r>
    </w:p>
    <w:p w:rsidR="00B02AC4" w:rsidRPr="00DC4B3B" w:rsidRDefault="00B02AC4" w:rsidP="00B02AC4">
      <w:pPr>
        <w:spacing w:after="0" w:line="240" w:lineRule="auto"/>
        <w:ind w:left="810"/>
        <w:jc w:val="both"/>
        <w:rPr>
          <w:rFonts w:cs="Times New Roman"/>
          <w:color w:val="000000"/>
          <w:lang w:val="en-US"/>
        </w:rPr>
      </w:pPr>
    </w:p>
    <w:p w:rsidR="00B02AC4" w:rsidRPr="00DC4B3B" w:rsidRDefault="00B02AC4" w:rsidP="0058149B">
      <w:pPr>
        <w:pStyle w:val="Heading2"/>
        <w:numPr>
          <w:ilvl w:val="1"/>
          <w:numId w:val="4"/>
        </w:numPr>
        <w:spacing w:before="0"/>
        <w:rPr>
          <w:rFonts w:asciiTheme="minorHAnsi" w:hAnsiTheme="minorHAnsi" w:cs="Times New Roman"/>
          <w:b/>
          <w:color w:val="404040" w:themeColor="text1" w:themeTint="BF"/>
        </w:rPr>
      </w:pPr>
      <w:bookmarkStart w:id="25" w:name="_Toc455437416"/>
      <w:r w:rsidRPr="00DC4B3B">
        <w:rPr>
          <w:rFonts w:asciiTheme="minorHAnsi" w:hAnsiTheme="minorHAnsi" w:cs="Times New Roman"/>
          <w:b/>
          <w:color w:val="404040" w:themeColor="text1" w:themeTint="BF"/>
        </w:rPr>
        <w:t>Program Concept 8</w:t>
      </w:r>
      <w:bookmarkEnd w:id="25"/>
    </w:p>
    <w:p w:rsidR="00B02AC4" w:rsidRPr="00DC4B3B" w:rsidRDefault="00B02AC4" w:rsidP="00B02AC4">
      <w:pPr>
        <w:spacing w:after="0" w:line="240" w:lineRule="auto"/>
        <w:ind w:left="810"/>
        <w:jc w:val="both"/>
        <w:rPr>
          <w:rFonts w:cs="Times New Roman"/>
          <w:b/>
          <w:bCs/>
          <w:color w:val="000000"/>
          <w:lang w:val="en-US"/>
        </w:rPr>
      </w:pPr>
    </w:p>
    <w:p w:rsidR="00B02AC4" w:rsidRPr="00DC4B3B" w:rsidRDefault="00B02AC4" w:rsidP="00B02AC4">
      <w:pPr>
        <w:spacing w:after="0" w:line="240" w:lineRule="auto"/>
        <w:jc w:val="both"/>
        <w:rPr>
          <w:rFonts w:cs="Times New Roman"/>
          <w:b/>
          <w:bCs/>
          <w:color w:val="000000"/>
          <w:sz w:val="24"/>
          <w:szCs w:val="24"/>
          <w:lang w:val="en-US"/>
        </w:rPr>
      </w:pPr>
      <w:r w:rsidRPr="00DC4B3B">
        <w:rPr>
          <w:rFonts w:cs="Times New Roman"/>
          <w:b/>
          <w:sz w:val="24"/>
          <w:szCs w:val="24"/>
        </w:rPr>
        <w:t>Geothermal Energy Development</w:t>
      </w:r>
    </w:p>
    <w:p w:rsidR="00B02AC4" w:rsidRPr="00DC4B3B" w:rsidRDefault="00B02AC4" w:rsidP="00B02AC4">
      <w:pPr>
        <w:spacing w:after="0" w:line="240" w:lineRule="auto"/>
        <w:jc w:val="both"/>
        <w:rPr>
          <w:rFonts w:cs="Times New Roman"/>
          <w:sz w:val="24"/>
          <w:szCs w:val="24"/>
          <w:lang w:val="en-US"/>
        </w:rPr>
      </w:pPr>
      <w:r w:rsidRPr="00DC4B3B">
        <w:rPr>
          <w:rFonts w:cs="Times New Roman"/>
          <w:sz w:val="24"/>
          <w:szCs w:val="24"/>
        </w:rPr>
        <w:t xml:space="preserve">The concept assumes creation and development of geothermal energy in the RA. It includes construction of the power plant and drilling. During the first phase of the program research drilling should be done. This will enable collecting enough information about the entrails thermal indicators and in case those indicators are positive phase 2 of the project will be initiated. It will include drilling of industrial wells for construction of geothermal power plant. The initiative will create a system and in case of implementation will have an essential importance in the RA energy sector. </w:t>
      </w:r>
    </w:p>
    <w:p w:rsidR="00B02AC4" w:rsidRPr="00DC4B3B" w:rsidRDefault="00B02AC4" w:rsidP="00B02AC4">
      <w:pPr>
        <w:spacing w:after="0" w:line="240" w:lineRule="auto"/>
        <w:ind w:left="810"/>
        <w:jc w:val="both"/>
        <w:rPr>
          <w:rFonts w:cs="Times New Roman"/>
          <w:b/>
          <w:bCs/>
          <w:color w:val="000000"/>
          <w:u w:val="single"/>
          <w:lang w:val="en-US"/>
        </w:rPr>
      </w:pPr>
    </w:p>
    <w:p w:rsidR="00B02AC4" w:rsidRPr="00DC4B3B" w:rsidRDefault="00B02AC4" w:rsidP="0058149B">
      <w:pPr>
        <w:pStyle w:val="Heading2"/>
        <w:numPr>
          <w:ilvl w:val="1"/>
          <w:numId w:val="4"/>
        </w:numPr>
        <w:spacing w:before="0"/>
        <w:rPr>
          <w:rFonts w:asciiTheme="minorHAnsi" w:hAnsiTheme="minorHAnsi" w:cs="Times New Roman"/>
          <w:b/>
          <w:color w:val="404040" w:themeColor="text1" w:themeTint="BF"/>
        </w:rPr>
      </w:pPr>
      <w:bookmarkStart w:id="26" w:name="_Toc455437417"/>
      <w:r w:rsidRPr="00DC4B3B">
        <w:rPr>
          <w:rFonts w:asciiTheme="minorHAnsi" w:hAnsiTheme="minorHAnsi" w:cs="Times New Roman"/>
          <w:b/>
          <w:color w:val="404040" w:themeColor="text1" w:themeTint="BF"/>
        </w:rPr>
        <w:t>Program Concept 9</w:t>
      </w:r>
      <w:bookmarkEnd w:id="26"/>
    </w:p>
    <w:p w:rsidR="00B02AC4" w:rsidRPr="00DC4B3B" w:rsidRDefault="00B02AC4" w:rsidP="00B02AC4">
      <w:pPr>
        <w:spacing w:after="0" w:line="240" w:lineRule="auto"/>
        <w:ind w:left="810"/>
        <w:jc w:val="both"/>
        <w:rPr>
          <w:rFonts w:cs="Times New Roman"/>
          <w:b/>
          <w:bCs/>
          <w:color w:val="000000"/>
          <w:lang w:val="en-US"/>
        </w:rPr>
      </w:pPr>
    </w:p>
    <w:p w:rsidR="00B02AC4" w:rsidRPr="00DC4B3B" w:rsidRDefault="00B02AC4" w:rsidP="00B02AC4">
      <w:pPr>
        <w:spacing w:after="0" w:line="240" w:lineRule="auto"/>
        <w:jc w:val="both"/>
        <w:rPr>
          <w:rFonts w:cs="Times New Roman"/>
          <w:b/>
          <w:bCs/>
          <w:color w:val="000000"/>
          <w:sz w:val="24"/>
          <w:szCs w:val="24"/>
          <w:lang w:val="en-US"/>
        </w:rPr>
      </w:pPr>
      <w:r w:rsidRPr="00DC4B3B">
        <w:rPr>
          <w:rFonts w:eastAsia="Times New Roman" w:cs="Times New Roman"/>
          <w:b/>
          <w:bCs/>
          <w:color w:val="000000"/>
          <w:sz w:val="24"/>
          <w:szCs w:val="24"/>
        </w:rPr>
        <w:t>Accomplishment of Innovation Programs</w:t>
      </w:r>
    </w:p>
    <w:p w:rsidR="00B02AC4" w:rsidRPr="00DC4B3B" w:rsidRDefault="00B02AC4" w:rsidP="00B02AC4">
      <w:pPr>
        <w:spacing w:after="0" w:line="240" w:lineRule="auto"/>
        <w:jc w:val="both"/>
        <w:rPr>
          <w:rFonts w:cs="Times New Roman"/>
          <w:sz w:val="24"/>
          <w:szCs w:val="24"/>
        </w:rPr>
      </w:pPr>
      <w:r w:rsidRPr="00DC4B3B">
        <w:rPr>
          <w:rFonts w:cs="Times New Roman"/>
          <w:sz w:val="24"/>
          <w:szCs w:val="24"/>
        </w:rPr>
        <w:t xml:space="preserve">Taking into consideration the current development trends of science and technologies implementation of innovation approaches is vital for ensuring sector development and effectiveness. The program will promote introduction of innovations in energy efficiency and renewable resources sector. The concept assumes assistance to initiatives targeting introduction of innovations in the energy efficiency and renewable resources sectors, which will ensure sustainable development of the sector. </w:t>
      </w:r>
    </w:p>
    <w:p w:rsidR="00B02AC4" w:rsidRPr="00DC4B3B" w:rsidRDefault="00B02AC4" w:rsidP="00B02AC4">
      <w:pPr>
        <w:spacing w:after="0" w:line="240" w:lineRule="auto"/>
        <w:ind w:left="810"/>
        <w:jc w:val="both"/>
        <w:rPr>
          <w:rFonts w:cs="Times New Roman"/>
          <w:bCs/>
          <w:color w:val="000000"/>
          <w:lang w:val="en-US"/>
        </w:rPr>
      </w:pPr>
    </w:p>
    <w:p w:rsidR="00B02AC4" w:rsidRPr="00DC4B3B" w:rsidRDefault="00B02AC4" w:rsidP="0058149B">
      <w:pPr>
        <w:pStyle w:val="Heading2"/>
        <w:numPr>
          <w:ilvl w:val="1"/>
          <w:numId w:val="4"/>
        </w:numPr>
        <w:spacing w:before="0"/>
        <w:rPr>
          <w:rFonts w:asciiTheme="minorHAnsi" w:hAnsiTheme="minorHAnsi" w:cs="Times New Roman"/>
          <w:b/>
          <w:color w:val="404040" w:themeColor="text1" w:themeTint="BF"/>
        </w:rPr>
      </w:pPr>
      <w:r w:rsidRPr="00DC4B3B">
        <w:rPr>
          <w:rFonts w:asciiTheme="minorHAnsi" w:hAnsiTheme="minorHAnsi" w:cs="Times New Roman"/>
          <w:b/>
          <w:color w:val="404040" w:themeColor="text1" w:themeTint="BF"/>
        </w:rPr>
        <w:t xml:space="preserve"> </w:t>
      </w:r>
      <w:bookmarkStart w:id="27" w:name="_Toc455437418"/>
      <w:r w:rsidRPr="00DC4B3B">
        <w:rPr>
          <w:rFonts w:asciiTheme="minorHAnsi" w:hAnsiTheme="minorHAnsi" w:cs="Times New Roman"/>
          <w:b/>
          <w:color w:val="404040" w:themeColor="text1" w:themeTint="BF"/>
        </w:rPr>
        <w:t>Program Concept 10</w:t>
      </w:r>
      <w:bookmarkEnd w:id="27"/>
    </w:p>
    <w:p w:rsidR="00B02AC4" w:rsidRPr="00DC4B3B" w:rsidRDefault="00B02AC4" w:rsidP="00B02AC4">
      <w:pPr>
        <w:spacing w:after="0" w:line="240" w:lineRule="auto"/>
        <w:ind w:left="810"/>
        <w:jc w:val="both"/>
        <w:rPr>
          <w:rFonts w:cs="Times New Roman"/>
          <w:b/>
          <w:color w:val="000000"/>
          <w:lang w:val="en-US"/>
        </w:rPr>
      </w:pPr>
    </w:p>
    <w:p w:rsidR="00B02AC4" w:rsidRPr="00DC4B3B" w:rsidRDefault="00B02AC4" w:rsidP="00B02AC4">
      <w:pPr>
        <w:spacing w:after="0" w:line="240" w:lineRule="auto"/>
        <w:jc w:val="both"/>
        <w:rPr>
          <w:rFonts w:eastAsia="Times New Roman" w:cs="Times New Roman"/>
          <w:b/>
          <w:bCs/>
          <w:color w:val="000000"/>
          <w:sz w:val="24"/>
          <w:szCs w:val="24"/>
        </w:rPr>
      </w:pPr>
      <w:r w:rsidRPr="00DC4B3B">
        <w:rPr>
          <w:rFonts w:eastAsia="Times New Roman" w:cs="Times New Roman"/>
          <w:b/>
          <w:bCs/>
          <w:color w:val="000000"/>
          <w:sz w:val="24"/>
          <w:szCs w:val="24"/>
        </w:rPr>
        <w:t>Provision of Professional Services</w:t>
      </w:r>
    </w:p>
    <w:p w:rsidR="00B02AC4" w:rsidRPr="00DC4B3B" w:rsidRDefault="00B02AC4" w:rsidP="00B02AC4">
      <w:pPr>
        <w:spacing w:after="0" w:line="240" w:lineRule="auto"/>
        <w:jc w:val="both"/>
        <w:rPr>
          <w:rFonts w:cs="Times New Roman"/>
          <w:lang w:val="en-US"/>
        </w:rPr>
      </w:pPr>
      <w:r w:rsidRPr="00DC4B3B">
        <w:rPr>
          <w:rFonts w:cs="Times New Roman"/>
          <w:sz w:val="24"/>
          <w:szCs w:val="24"/>
        </w:rPr>
        <w:t xml:space="preserve">RE and EE development and investment market establishment in the RA will gradually create a need of professional services, such as evaluation of investment projects for private investors and implementation of energy efficiency studies and audits. It is envisaged also that licensing of </w:t>
      </w:r>
      <w:r w:rsidRPr="00DC4B3B">
        <w:rPr>
          <w:rFonts w:cs="Times New Roman"/>
          <w:sz w:val="24"/>
          <w:szCs w:val="24"/>
        </w:rPr>
        <w:lastRenderedPageBreak/>
        <w:t>private audit companies, energy efficiency expertise and labelling of imported and locally produced equipment, preparation of energy balance, etc. will be activated. Introduction of mentioned professional services in the RA is an important step for development of investment market infrastructures, as well as in terms of dissemination of renewable and energy efficient technology solutions.</w:t>
      </w:r>
    </w:p>
    <w:p w:rsidR="00B02AC4" w:rsidRPr="00DC4B3B" w:rsidRDefault="00B02AC4" w:rsidP="00B02AC4">
      <w:pPr>
        <w:spacing w:after="0" w:line="240" w:lineRule="auto"/>
        <w:jc w:val="both"/>
        <w:rPr>
          <w:rFonts w:cs="Times New Roman"/>
          <w:lang w:val="en-US"/>
        </w:rPr>
      </w:pPr>
    </w:p>
    <w:p w:rsidR="00B02AC4" w:rsidRPr="00DC4B3B" w:rsidRDefault="00B02AC4" w:rsidP="00B02AC4">
      <w:pPr>
        <w:pStyle w:val="Default"/>
        <w:rPr>
          <w:rFonts w:asciiTheme="minorHAnsi" w:hAnsiTheme="minorHAnsi" w:cs="Times New Roman"/>
          <w:sz w:val="22"/>
          <w:szCs w:val="22"/>
        </w:rPr>
      </w:pPr>
    </w:p>
    <w:p w:rsidR="00B02AC4" w:rsidRPr="00DC4B3B" w:rsidRDefault="00B02AC4" w:rsidP="00B02AC4">
      <w:pPr>
        <w:spacing w:after="0" w:line="240" w:lineRule="auto"/>
        <w:rPr>
          <w:rFonts w:cs="Times New Roman"/>
          <w:b/>
          <w:bCs/>
          <w:kern w:val="32"/>
          <w:sz w:val="32"/>
          <w:szCs w:val="32"/>
          <w:lang w:val="en-US" w:eastAsia="ru-RU"/>
        </w:rPr>
      </w:pPr>
      <w:r w:rsidRPr="00DC4B3B">
        <w:rPr>
          <w:rFonts w:cs="Times New Roman"/>
          <w:lang w:val="en-US"/>
        </w:rPr>
        <w:br w:type="page"/>
      </w:r>
    </w:p>
    <w:p w:rsidR="00B02AC4" w:rsidRPr="00DC4B3B" w:rsidRDefault="00B02AC4" w:rsidP="0058149B">
      <w:pPr>
        <w:pStyle w:val="Heading1"/>
        <w:numPr>
          <w:ilvl w:val="0"/>
          <w:numId w:val="4"/>
        </w:numPr>
        <w:spacing w:before="0" w:after="0"/>
        <w:rPr>
          <w:rFonts w:asciiTheme="minorHAnsi" w:hAnsiTheme="minorHAnsi" w:cs="Times New Roman"/>
          <w:color w:val="404040" w:themeColor="text1" w:themeTint="BF"/>
          <w:lang w:val="en-US"/>
        </w:rPr>
      </w:pPr>
      <w:bookmarkStart w:id="28" w:name="_Toc455437419"/>
      <w:r w:rsidRPr="00DC4B3B">
        <w:rPr>
          <w:rFonts w:asciiTheme="minorHAnsi" w:hAnsiTheme="minorHAnsi" w:cs="Times New Roman"/>
          <w:color w:val="404040" w:themeColor="text1" w:themeTint="BF"/>
          <w:lang w:val="en-US"/>
        </w:rPr>
        <w:lastRenderedPageBreak/>
        <w:t>Action Plan</w:t>
      </w:r>
      <w:bookmarkEnd w:id="28"/>
      <w:r w:rsidRPr="00DC4B3B">
        <w:rPr>
          <w:rFonts w:asciiTheme="minorHAnsi" w:hAnsiTheme="minorHAnsi" w:cs="Times New Roman"/>
          <w:color w:val="404040" w:themeColor="text1" w:themeTint="BF"/>
          <w:lang w:val="en-US"/>
        </w:rPr>
        <w:t xml:space="preserve"> </w:t>
      </w:r>
    </w:p>
    <w:p w:rsidR="00B02AC4" w:rsidRPr="00DC4B3B" w:rsidRDefault="00B02AC4" w:rsidP="00B02AC4">
      <w:pPr>
        <w:spacing w:after="0" w:line="240" w:lineRule="auto"/>
        <w:jc w:val="both"/>
        <w:rPr>
          <w:rFonts w:cs="Times New Roman"/>
          <w:color w:val="404040" w:themeColor="text1" w:themeTint="BF"/>
          <w:lang w:val="en-US"/>
        </w:rPr>
      </w:pPr>
    </w:p>
    <w:p w:rsidR="00B02AC4" w:rsidRPr="00DC4B3B" w:rsidRDefault="00B02AC4" w:rsidP="0058149B">
      <w:pPr>
        <w:pStyle w:val="Heading2"/>
        <w:numPr>
          <w:ilvl w:val="1"/>
          <w:numId w:val="4"/>
        </w:numPr>
        <w:spacing w:before="0"/>
        <w:ind w:left="540" w:hanging="300"/>
        <w:rPr>
          <w:rFonts w:asciiTheme="minorHAnsi" w:hAnsiTheme="minorHAnsi" w:cs="Times New Roman"/>
          <w:b/>
          <w:color w:val="404040" w:themeColor="text1" w:themeTint="BF"/>
        </w:rPr>
      </w:pPr>
      <w:bookmarkStart w:id="29" w:name="_Toc455437420"/>
      <w:r w:rsidRPr="00DC4B3B">
        <w:rPr>
          <w:rFonts w:asciiTheme="minorHAnsi" w:hAnsiTheme="minorHAnsi" w:cs="Times New Roman"/>
          <w:b/>
          <w:color w:val="404040" w:themeColor="text1" w:themeTint="BF"/>
        </w:rPr>
        <w:t>Summary of Action Plan</w:t>
      </w:r>
      <w:bookmarkEnd w:id="29"/>
      <w:r w:rsidRPr="00DC4B3B">
        <w:rPr>
          <w:rFonts w:asciiTheme="minorHAnsi" w:hAnsiTheme="minorHAnsi" w:cs="Times New Roman"/>
          <w:b/>
          <w:color w:val="404040" w:themeColor="text1" w:themeTint="BF"/>
        </w:rPr>
        <w:t xml:space="preserve"> </w:t>
      </w:r>
    </w:p>
    <w:p w:rsidR="00B02AC4" w:rsidRPr="00DC4B3B" w:rsidRDefault="00B02AC4" w:rsidP="00B02AC4">
      <w:pPr>
        <w:spacing w:after="0" w:line="240" w:lineRule="auto"/>
        <w:jc w:val="both"/>
        <w:rPr>
          <w:rFonts w:cs="Times New Roman"/>
          <w:lang w:val="en-US"/>
        </w:rPr>
      </w:pPr>
    </w:p>
    <w:p w:rsidR="00B02AC4" w:rsidRPr="00DC4B3B" w:rsidRDefault="00B02AC4" w:rsidP="00B02AC4">
      <w:pPr>
        <w:spacing w:after="0" w:line="240" w:lineRule="auto"/>
        <w:jc w:val="both"/>
        <w:rPr>
          <w:rFonts w:cs="Times New Roman"/>
          <w:lang w:val="en-US"/>
        </w:rPr>
      </w:pPr>
      <w:r w:rsidRPr="00DC4B3B">
        <w:rPr>
          <w:rFonts w:cs="Times New Roman"/>
          <w:lang w:val="en-US"/>
        </w:rPr>
        <w:t xml:space="preserve">The Fund has elaborated an Action Plan for achieving the 2016-2025 goals. </w:t>
      </w:r>
    </w:p>
    <w:p w:rsidR="00B02AC4" w:rsidRPr="00DC4B3B" w:rsidRDefault="00B02AC4" w:rsidP="00B02AC4">
      <w:pPr>
        <w:spacing w:after="0" w:line="240" w:lineRule="auto"/>
        <w:jc w:val="both"/>
        <w:rPr>
          <w:rFonts w:cs="Times New Roman"/>
          <w:lang w:val="en-US"/>
        </w:rPr>
      </w:pPr>
    </w:p>
    <w:p w:rsidR="00B02AC4" w:rsidRPr="00DC4B3B" w:rsidRDefault="00B02AC4" w:rsidP="0058149B">
      <w:pPr>
        <w:pStyle w:val="ListParagraph"/>
        <w:numPr>
          <w:ilvl w:val="0"/>
          <w:numId w:val="6"/>
        </w:numPr>
        <w:jc w:val="both"/>
        <w:rPr>
          <w:rFonts w:asciiTheme="minorHAnsi" w:hAnsiTheme="minorHAnsi"/>
          <w:color w:val="000000"/>
          <w:sz w:val="22"/>
          <w:szCs w:val="22"/>
        </w:rPr>
      </w:pPr>
      <w:r w:rsidRPr="00DC4B3B">
        <w:rPr>
          <w:rFonts w:asciiTheme="minorHAnsi" w:hAnsiTheme="minorHAnsi"/>
          <w:sz w:val="22"/>
          <w:szCs w:val="22"/>
        </w:rPr>
        <w:t>Creation of Information-Analytical and Education Centre</w:t>
      </w:r>
      <w:r w:rsidRPr="00DC4B3B">
        <w:rPr>
          <w:rFonts w:asciiTheme="minorHAnsi" w:hAnsiTheme="minorHAnsi"/>
          <w:color w:val="000000"/>
          <w:sz w:val="22"/>
          <w:szCs w:val="22"/>
        </w:rPr>
        <w:t xml:space="preserve"> </w:t>
      </w:r>
    </w:p>
    <w:p w:rsidR="00B02AC4" w:rsidRPr="00DC4B3B" w:rsidRDefault="00B02AC4" w:rsidP="00B02AC4">
      <w:pPr>
        <w:spacing w:after="0" w:line="240" w:lineRule="auto"/>
        <w:jc w:val="both"/>
        <w:rPr>
          <w:rFonts w:cs="Times New Roman"/>
          <w:color w:val="000000"/>
          <w:lang w:val="en-US"/>
        </w:rPr>
      </w:pPr>
    </w:p>
    <w:p w:rsidR="00B02AC4" w:rsidRPr="00DC4B3B" w:rsidRDefault="00B02AC4" w:rsidP="00B02AC4">
      <w:pPr>
        <w:spacing w:after="0" w:line="240" w:lineRule="auto"/>
        <w:jc w:val="both"/>
        <w:rPr>
          <w:rFonts w:cs="Times New Roman"/>
          <w:color w:val="000000"/>
          <w:lang w:val="en-US"/>
        </w:rPr>
      </w:pPr>
      <w:r w:rsidRPr="00DC4B3B">
        <w:rPr>
          <w:rFonts w:cs="Times New Roman"/>
          <w:color w:val="000000"/>
          <w:lang w:val="en-US"/>
        </w:rPr>
        <w:t>Information-analytical center should play an important role in achieving the strategy goals, including capacity development, public awareness and innovation.</w:t>
      </w:r>
    </w:p>
    <w:p w:rsidR="00B02AC4" w:rsidRPr="00DC4B3B" w:rsidRDefault="00B02AC4" w:rsidP="00B02AC4">
      <w:pPr>
        <w:spacing w:after="0" w:line="240" w:lineRule="auto"/>
        <w:jc w:val="both"/>
        <w:rPr>
          <w:rFonts w:cs="Times New Roman"/>
          <w:color w:val="000000"/>
          <w:lang w:val="en-US"/>
        </w:rPr>
      </w:pPr>
    </w:p>
    <w:p w:rsidR="00B02AC4" w:rsidRPr="00DC4B3B" w:rsidRDefault="00B02AC4" w:rsidP="00B02AC4">
      <w:pPr>
        <w:spacing w:after="0" w:line="240" w:lineRule="auto"/>
        <w:jc w:val="both"/>
        <w:rPr>
          <w:rFonts w:eastAsia="MS Mincho" w:cs="Times New Roman"/>
          <w:color w:val="000000"/>
          <w:lang w:val="en-US"/>
        </w:rPr>
      </w:pPr>
      <w:r w:rsidRPr="00DC4B3B">
        <w:rPr>
          <w:rFonts w:cs="Times New Roman"/>
          <w:color w:val="000000"/>
          <w:lang w:val="en-US"/>
        </w:rPr>
        <w:t xml:space="preserve">The envisaged actions are: </w:t>
      </w:r>
    </w:p>
    <w:p w:rsidR="00B02AC4" w:rsidRPr="00DC4B3B" w:rsidRDefault="00B02AC4" w:rsidP="0058149B">
      <w:pPr>
        <w:pStyle w:val="ListParagraph"/>
        <w:numPr>
          <w:ilvl w:val="1"/>
          <w:numId w:val="7"/>
        </w:numPr>
        <w:ind w:left="720"/>
        <w:jc w:val="both"/>
        <w:rPr>
          <w:rFonts w:asciiTheme="minorHAnsi" w:hAnsiTheme="minorHAnsi"/>
          <w:color w:val="000000"/>
          <w:sz w:val="22"/>
          <w:szCs w:val="22"/>
        </w:rPr>
      </w:pPr>
      <w:r w:rsidRPr="00DC4B3B">
        <w:rPr>
          <w:rFonts w:asciiTheme="minorHAnsi" w:hAnsiTheme="minorHAnsi"/>
          <w:color w:val="000000"/>
          <w:sz w:val="22"/>
          <w:szCs w:val="22"/>
        </w:rPr>
        <w:t>Preparation of the list of materials required for information-analytical center</w:t>
      </w:r>
    </w:p>
    <w:p w:rsidR="00B02AC4" w:rsidRPr="00DC4B3B" w:rsidRDefault="00B02AC4" w:rsidP="0058149B">
      <w:pPr>
        <w:pStyle w:val="ListParagraph"/>
        <w:numPr>
          <w:ilvl w:val="1"/>
          <w:numId w:val="7"/>
        </w:numPr>
        <w:ind w:left="720"/>
        <w:jc w:val="both"/>
        <w:rPr>
          <w:rFonts w:asciiTheme="minorHAnsi" w:hAnsiTheme="minorHAnsi"/>
          <w:color w:val="000000"/>
          <w:sz w:val="22"/>
          <w:szCs w:val="22"/>
        </w:rPr>
      </w:pPr>
      <w:r w:rsidRPr="00DC4B3B">
        <w:rPr>
          <w:rFonts w:asciiTheme="minorHAnsi" w:hAnsiTheme="minorHAnsi"/>
          <w:color w:val="000000"/>
          <w:sz w:val="22"/>
          <w:szCs w:val="22"/>
        </w:rPr>
        <w:t>Documentation of Fund experience and formulation of knowledge-base</w:t>
      </w:r>
    </w:p>
    <w:p w:rsidR="00B02AC4" w:rsidRPr="00DC4B3B" w:rsidRDefault="00B02AC4" w:rsidP="0058149B">
      <w:pPr>
        <w:pStyle w:val="ListParagraph"/>
        <w:numPr>
          <w:ilvl w:val="1"/>
          <w:numId w:val="7"/>
        </w:numPr>
        <w:ind w:left="720"/>
        <w:jc w:val="both"/>
        <w:rPr>
          <w:rFonts w:asciiTheme="minorHAnsi" w:hAnsiTheme="minorHAnsi"/>
          <w:color w:val="000000"/>
          <w:sz w:val="22"/>
          <w:szCs w:val="22"/>
        </w:rPr>
      </w:pPr>
      <w:r w:rsidRPr="00DC4B3B">
        <w:rPr>
          <w:rFonts w:asciiTheme="minorHAnsi" w:hAnsiTheme="minorHAnsi"/>
          <w:color w:val="000000"/>
          <w:sz w:val="22"/>
          <w:szCs w:val="22"/>
        </w:rPr>
        <w:t xml:space="preserve">Website elaboration and public awareness </w:t>
      </w:r>
    </w:p>
    <w:p w:rsidR="00B02AC4" w:rsidRPr="00DC4B3B" w:rsidRDefault="00B02AC4" w:rsidP="0058149B">
      <w:pPr>
        <w:pStyle w:val="ListParagraph"/>
        <w:numPr>
          <w:ilvl w:val="1"/>
          <w:numId w:val="7"/>
        </w:numPr>
        <w:ind w:left="720"/>
        <w:jc w:val="both"/>
        <w:rPr>
          <w:rFonts w:asciiTheme="minorHAnsi" w:hAnsiTheme="minorHAnsi"/>
          <w:color w:val="000000"/>
          <w:sz w:val="22"/>
          <w:szCs w:val="22"/>
        </w:rPr>
      </w:pPr>
      <w:r w:rsidRPr="00DC4B3B">
        <w:rPr>
          <w:rFonts w:asciiTheme="minorHAnsi" w:hAnsiTheme="minorHAnsi"/>
          <w:color w:val="000000"/>
          <w:sz w:val="22"/>
          <w:szCs w:val="22"/>
        </w:rPr>
        <w:t>Organization of training center</w:t>
      </w:r>
    </w:p>
    <w:p w:rsidR="00B02AC4" w:rsidRPr="00DC4B3B" w:rsidRDefault="00B02AC4" w:rsidP="0058149B">
      <w:pPr>
        <w:pStyle w:val="ListParagraph"/>
        <w:numPr>
          <w:ilvl w:val="1"/>
          <w:numId w:val="7"/>
        </w:numPr>
        <w:ind w:left="720"/>
        <w:jc w:val="both"/>
        <w:rPr>
          <w:rFonts w:asciiTheme="minorHAnsi" w:hAnsiTheme="minorHAnsi"/>
          <w:color w:val="000000"/>
          <w:sz w:val="22"/>
          <w:szCs w:val="22"/>
        </w:rPr>
      </w:pPr>
      <w:r w:rsidRPr="00DC4B3B">
        <w:rPr>
          <w:rFonts w:asciiTheme="minorHAnsi" w:hAnsiTheme="minorHAnsi"/>
          <w:color w:val="000000"/>
          <w:sz w:val="22"/>
          <w:szCs w:val="22"/>
        </w:rPr>
        <w:t xml:space="preserve">Preparation of training center materials </w:t>
      </w:r>
    </w:p>
    <w:p w:rsidR="00B02AC4" w:rsidRPr="00DC4B3B" w:rsidRDefault="00B02AC4" w:rsidP="0058149B">
      <w:pPr>
        <w:pStyle w:val="ListParagraph"/>
        <w:numPr>
          <w:ilvl w:val="1"/>
          <w:numId w:val="7"/>
        </w:numPr>
        <w:ind w:left="720"/>
        <w:jc w:val="both"/>
        <w:rPr>
          <w:rFonts w:asciiTheme="minorHAnsi" w:hAnsiTheme="minorHAnsi"/>
          <w:color w:val="000000"/>
          <w:sz w:val="22"/>
          <w:szCs w:val="22"/>
        </w:rPr>
      </w:pPr>
      <w:r w:rsidRPr="00DC4B3B">
        <w:rPr>
          <w:rFonts w:asciiTheme="minorHAnsi" w:hAnsiTheme="minorHAnsi"/>
          <w:color w:val="000000"/>
          <w:sz w:val="22"/>
          <w:szCs w:val="22"/>
        </w:rPr>
        <w:t xml:space="preserve">Public awareness </w:t>
      </w:r>
    </w:p>
    <w:p w:rsidR="00B02AC4" w:rsidRPr="00DC4B3B" w:rsidRDefault="00B02AC4" w:rsidP="0058149B">
      <w:pPr>
        <w:pStyle w:val="ListParagraph"/>
        <w:numPr>
          <w:ilvl w:val="1"/>
          <w:numId w:val="7"/>
        </w:numPr>
        <w:ind w:left="720"/>
        <w:jc w:val="both"/>
        <w:rPr>
          <w:rFonts w:asciiTheme="minorHAnsi" w:hAnsiTheme="minorHAnsi"/>
          <w:color w:val="000000"/>
          <w:sz w:val="22"/>
          <w:szCs w:val="22"/>
        </w:rPr>
      </w:pPr>
      <w:r w:rsidRPr="00DC4B3B">
        <w:rPr>
          <w:rFonts w:asciiTheme="minorHAnsi" w:hAnsiTheme="minorHAnsi"/>
          <w:color w:val="000000"/>
          <w:sz w:val="22"/>
          <w:szCs w:val="22"/>
        </w:rPr>
        <w:t xml:space="preserve">Trainings  </w:t>
      </w:r>
    </w:p>
    <w:p w:rsidR="00B02AC4" w:rsidRPr="00DC4B3B" w:rsidRDefault="00B02AC4" w:rsidP="00B02AC4">
      <w:pPr>
        <w:spacing w:after="0" w:line="240" w:lineRule="auto"/>
        <w:ind w:left="720"/>
        <w:jc w:val="both"/>
        <w:rPr>
          <w:rFonts w:cs="Times New Roman"/>
          <w:color w:val="000000"/>
          <w:lang w:val="en-US"/>
        </w:rPr>
      </w:pPr>
    </w:p>
    <w:p w:rsidR="00B02AC4" w:rsidRPr="00DC4B3B" w:rsidRDefault="00B02AC4" w:rsidP="0058149B">
      <w:pPr>
        <w:pStyle w:val="ListParagraph"/>
        <w:numPr>
          <w:ilvl w:val="0"/>
          <w:numId w:val="6"/>
        </w:numPr>
        <w:jc w:val="both"/>
        <w:rPr>
          <w:rFonts w:asciiTheme="minorHAnsi" w:hAnsiTheme="minorHAnsi"/>
          <w:sz w:val="22"/>
          <w:szCs w:val="22"/>
        </w:rPr>
      </w:pPr>
      <w:r w:rsidRPr="00DC4B3B">
        <w:rPr>
          <w:rFonts w:asciiTheme="minorHAnsi" w:hAnsiTheme="minorHAnsi"/>
          <w:sz w:val="22"/>
          <w:szCs w:val="22"/>
        </w:rPr>
        <w:t>Creation of Investment Fund</w:t>
      </w:r>
    </w:p>
    <w:p w:rsidR="00B02AC4" w:rsidRPr="00DC4B3B" w:rsidRDefault="00B02AC4" w:rsidP="00B02AC4">
      <w:pPr>
        <w:spacing w:after="0" w:line="240" w:lineRule="auto"/>
        <w:jc w:val="both"/>
        <w:rPr>
          <w:rFonts w:cs="Times New Roman"/>
          <w:color w:val="000000"/>
          <w:lang w:val="en-US"/>
        </w:rPr>
      </w:pPr>
    </w:p>
    <w:p w:rsidR="00B02AC4" w:rsidRPr="00DC4B3B" w:rsidRDefault="00B02AC4" w:rsidP="00B02AC4">
      <w:pPr>
        <w:spacing w:after="0" w:line="240" w:lineRule="auto"/>
        <w:jc w:val="both"/>
        <w:rPr>
          <w:rFonts w:cs="Times New Roman"/>
          <w:color w:val="000000"/>
          <w:lang w:val="en-US"/>
        </w:rPr>
      </w:pPr>
      <w:r w:rsidRPr="00DC4B3B">
        <w:rPr>
          <w:rFonts w:cs="Times New Roman"/>
          <w:color w:val="000000"/>
          <w:lang w:val="en-US"/>
        </w:rPr>
        <w:t xml:space="preserve">Creation of Investment Fund requires achievement of new capacities by the Fund. The following actions are required for Fund creation: </w:t>
      </w:r>
    </w:p>
    <w:p w:rsidR="00B02AC4" w:rsidRPr="00DC4B3B" w:rsidRDefault="00B02AC4" w:rsidP="0058149B">
      <w:pPr>
        <w:pStyle w:val="ListParagraph"/>
        <w:numPr>
          <w:ilvl w:val="0"/>
          <w:numId w:val="7"/>
        </w:numPr>
        <w:jc w:val="both"/>
        <w:rPr>
          <w:rFonts w:asciiTheme="minorHAnsi" w:hAnsiTheme="minorHAnsi"/>
          <w:vanish/>
          <w:color w:val="000000"/>
          <w:sz w:val="22"/>
          <w:szCs w:val="22"/>
        </w:rPr>
      </w:pPr>
    </w:p>
    <w:p w:rsidR="00B02AC4" w:rsidRPr="00DC4B3B" w:rsidRDefault="00B02AC4" w:rsidP="0058149B">
      <w:pPr>
        <w:pStyle w:val="ListParagraph"/>
        <w:numPr>
          <w:ilvl w:val="1"/>
          <w:numId w:val="7"/>
        </w:numPr>
        <w:ind w:left="720"/>
        <w:jc w:val="both"/>
        <w:rPr>
          <w:rFonts w:asciiTheme="minorHAnsi" w:hAnsiTheme="minorHAnsi"/>
          <w:color w:val="000000"/>
          <w:sz w:val="22"/>
          <w:szCs w:val="22"/>
        </w:rPr>
      </w:pPr>
      <w:r w:rsidRPr="00DC4B3B">
        <w:rPr>
          <w:rFonts w:asciiTheme="minorHAnsi" w:hAnsiTheme="minorHAnsi"/>
          <w:color w:val="000000"/>
          <w:sz w:val="22"/>
          <w:szCs w:val="22"/>
        </w:rPr>
        <w:t>Preparation of Fund documents</w:t>
      </w:r>
    </w:p>
    <w:p w:rsidR="00B02AC4" w:rsidRPr="00DC4B3B" w:rsidRDefault="00B02AC4" w:rsidP="0058149B">
      <w:pPr>
        <w:pStyle w:val="ListParagraph"/>
        <w:numPr>
          <w:ilvl w:val="1"/>
          <w:numId w:val="7"/>
        </w:numPr>
        <w:ind w:left="720"/>
        <w:jc w:val="both"/>
        <w:rPr>
          <w:rFonts w:asciiTheme="minorHAnsi" w:hAnsiTheme="minorHAnsi"/>
          <w:color w:val="000000"/>
          <w:sz w:val="22"/>
          <w:szCs w:val="22"/>
        </w:rPr>
      </w:pPr>
      <w:r w:rsidRPr="00DC4B3B">
        <w:rPr>
          <w:rFonts w:asciiTheme="minorHAnsi" w:hAnsiTheme="minorHAnsi"/>
          <w:color w:val="000000"/>
          <w:sz w:val="22"/>
          <w:szCs w:val="22"/>
        </w:rPr>
        <w:t xml:space="preserve">Identification of financing sources </w:t>
      </w:r>
    </w:p>
    <w:p w:rsidR="00B02AC4" w:rsidRPr="00DC4B3B" w:rsidRDefault="00B02AC4" w:rsidP="0058149B">
      <w:pPr>
        <w:pStyle w:val="ListParagraph"/>
        <w:numPr>
          <w:ilvl w:val="1"/>
          <w:numId w:val="7"/>
        </w:numPr>
        <w:ind w:left="720"/>
        <w:jc w:val="both"/>
        <w:rPr>
          <w:rFonts w:asciiTheme="minorHAnsi" w:hAnsiTheme="minorHAnsi"/>
          <w:color w:val="000000"/>
          <w:sz w:val="22"/>
          <w:szCs w:val="22"/>
        </w:rPr>
      </w:pPr>
      <w:r w:rsidRPr="00DC4B3B">
        <w:rPr>
          <w:rFonts w:asciiTheme="minorHAnsi" w:hAnsiTheme="minorHAnsi"/>
          <w:color w:val="000000"/>
          <w:sz w:val="22"/>
          <w:szCs w:val="22"/>
        </w:rPr>
        <w:t xml:space="preserve">International competition – selection of Fund Administrator </w:t>
      </w:r>
    </w:p>
    <w:p w:rsidR="00B02AC4" w:rsidRPr="00DC4B3B" w:rsidRDefault="00B02AC4" w:rsidP="0058149B">
      <w:pPr>
        <w:pStyle w:val="ListParagraph"/>
        <w:numPr>
          <w:ilvl w:val="1"/>
          <w:numId w:val="7"/>
        </w:numPr>
        <w:ind w:left="720"/>
        <w:jc w:val="both"/>
        <w:rPr>
          <w:rFonts w:asciiTheme="minorHAnsi" w:hAnsiTheme="minorHAnsi"/>
          <w:color w:val="000000"/>
          <w:sz w:val="22"/>
          <w:szCs w:val="22"/>
        </w:rPr>
      </w:pPr>
      <w:r w:rsidRPr="00DC4B3B">
        <w:rPr>
          <w:rFonts w:asciiTheme="minorHAnsi" w:hAnsiTheme="minorHAnsi"/>
          <w:color w:val="000000"/>
          <w:sz w:val="22"/>
          <w:szCs w:val="22"/>
        </w:rPr>
        <w:t xml:space="preserve">Fund registration in the RA Central Bank </w:t>
      </w:r>
    </w:p>
    <w:p w:rsidR="00B02AC4" w:rsidRPr="00DC4B3B" w:rsidRDefault="00B02AC4" w:rsidP="0058149B">
      <w:pPr>
        <w:pStyle w:val="ListParagraph"/>
        <w:numPr>
          <w:ilvl w:val="1"/>
          <w:numId w:val="7"/>
        </w:numPr>
        <w:ind w:left="720"/>
        <w:jc w:val="both"/>
        <w:rPr>
          <w:rFonts w:asciiTheme="minorHAnsi" w:hAnsiTheme="minorHAnsi"/>
          <w:color w:val="000000"/>
          <w:sz w:val="22"/>
          <w:szCs w:val="22"/>
        </w:rPr>
      </w:pPr>
      <w:r w:rsidRPr="00DC4B3B">
        <w:rPr>
          <w:rFonts w:asciiTheme="minorHAnsi" w:hAnsiTheme="minorHAnsi"/>
          <w:color w:val="000000"/>
          <w:sz w:val="22"/>
          <w:szCs w:val="22"/>
        </w:rPr>
        <w:t>Staff selection and elaboration of operational procedures</w:t>
      </w:r>
    </w:p>
    <w:p w:rsidR="00B02AC4" w:rsidRPr="00DC4B3B" w:rsidRDefault="00B02AC4" w:rsidP="0058149B">
      <w:pPr>
        <w:pStyle w:val="ListParagraph"/>
        <w:numPr>
          <w:ilvl w:val="1"/>
          <w:numId w:val="7"/>
        </w:numPr>
        <w:ind w:left="720"/>
        <w:jc w:val="both"/>
        <w:rPr>
          <w:rFonts w:asciiTheme="minorHAnsi" w:hAnsiTheme="minorHAnsi"/>
          <w:color w:val="000000"/>
          <w:sz w:val="22"/>
          <w:szCs w:val="22"/>
        </w:rPr>
      </w:pPr>
      <w:r w:rsidRPr="00DC4B3B">
        <w:rPr>
          <w:rFonts w:asciiTheme="minorHAnsi" w:hAnsiTheme="minorHAnsi"/>
          <w:color w:val="000000"/>
          <w:sz w:val="22"/>
          <w:szCs w:val="22"/>
        </w:rPr>
        <w:t xml:space="preserve">Fund operation </w:t>
      </w:r>
    </w:p>
    <w:p w:rsidR="00B02AC4" w:rsidRPr="00DC4B3B" w:rsidRDefault="00B02AC4" w:rsidP="00B02AC4">
      <w:pPr>
        <w:spacing w:after="0" w:line="240" w:lineRule="auto"/>
        <w:jc w:val="both"/>
        <w:rPr>
          <w:rFonts w:cs="Times New Roman"/>
          <w:color w:val="000000"/>
          <w:lang w:val="en-US"/>
        </w:rPr>
      </w:pPr>
    </w:p>
    <w:p w:rsidR="00B02AC4" w:rsidRPr="00DC4B3B" w:rsidRDefault="00B02AC4" w:rsidP="0058149B">
      <w:pPr>
        <w:pStyle w:val="ListParagraph"/>
        <w:numPr>
          <w:ilvl w:val="0"/>
          <w:numId w:val="6"/>
        </w:numPr>
        <w:jc w:val="both"/>
        <w:rPr>
          <w:rFonts w:asciiTheme="minorHAnsi" w:hAnsiTheme="minorHAnsi"/>
          <w:sz w:val="22"/>
          <w:szCs w:val="22"/>
        </w:rPr>
      </w:pPr>
      <w:r w:rsidRPr="00DC4B3B">
        <w:rPr>
          <w:rFonts w:asciiTheme="minorHAnsi" w:hAnsiTheme="minorHAnsi"/>
          <w:sz w:val="22"/>
          <w:szCs w:val="22"/>
        </w:rPr>
        <w:t>Financing Energy Efficiency Investments in Public Sector by Financial Market</w:t>
      </w:r>
    </w:p>
    <w:p w:rsidR="00B02AC4" w:rsidRPr="00DC4B3B" w:rsidRDefault="00B02AC4" w:rsidP="00B02AC4">
      <w:pPr>
        <w:pStyle w:val="ListParagraph"/>
        <w:ind w:left="360"/>
        <w:jc w:val="both"/>
        <w:rPr>
          <w:rFonts w:asciiTheme="minorHAnsi" w:hAnsiTheme="minorHAnsi"/>
          <w:sz w:val="22"/>
          <w:szCs w:val="22"/>
        </w:rPr>
      </w:pPr>
    </w:p>
    <w:p w:rsidR="00B02AC4" w:rsidRPr="00DC4B3B" w:rsidRDefault="00B02AC4" w:rsidP="0058149B">
      <w:pPr>
        <w:pStyle w:val="ListParagraph"/>
        <w:numPr>
          <w:ilvl w:val="0"/>
          <w:numId w:val="7"/>
        </w:numPr>
        <w:jc w:val="both"/>
        <w:rPr>
          <w:rFonts w:asciiTheme="minorHAnsi" w:hAnsiTheme="minorHAnsi"/>
          <w:vanish/>
          <w:color w:val="000000"/>
          <w:sz w:val="22"/>
          <w:szCs w:val="22"/>
        </w:rPr>
      </w:pPr>
    </w:p>
    <w:p w:rsidR="00B02AC4" w:rsidRPr="00DC4B3B" w:rsidRDefault="00B02AC4" w:rsidP="0058149B">
      <w:pPr>
        <w:pStyle w:val="ListParagraph"/>
        <w:numPr>
          <w:ilvl w:val="1"/>
          <w:numId w:val="7"/>
        </w:numPr>
        <w:ind w:left="720"/>
        <w:jc w:val="both"/>
        <w:rPr>
          <w:rFonts w:asciiTheme="minorHAnsi" w:hAnsiTheme="minorHAnsi"/>
          <w:color w:val="000000"/>
          <w:sz w:val="22"/>
          <w:szCs w:val="22"/>
        </w:rPr>
      </w:pPr>
      <w:r w:rsidRPr="00DC4B3B">
        <w:rPr>
          <w:rFonts w:asciiTheme="minorHAnsi" w:hAnsiTheme="minorHAnsi"/>
          <w:color w:val="000000"/>
          <w:sz w:val="22"/>
          <w:szCs w:val="22"/>
        </w:rPr>
        <w:t xml:space="preserve">Elaboration of concept of financing led diode traffic light project </w:t>
      </w:r>
    </w:p>
    <w:p w:rsidR="00B02AC4" w:rsidRPr="00DC4B3B" w:rsidRDefault="00B02AC4" w:rsidP="0058149B">
      <w:pPr>
        <w:pStyle w:val="ListParagraph"/>
        <w:numPr>
          <w:ilvl w:val="1"/>
          <w:numId w:val="7"/>
        </w:numPr>
        <w:ind w:left="720"/>
        <w:jc w:val="both"/>
        <w:rPr>
          <w:rFonts w:asciiTheme="minorHAnsi" w:hAnsiTheme="minorHAnsi"/>
          <w:color w:val="000000"/>
          <w:sz w:val="22"/>
          <w:szCs w:val="22"/>
        </w:rPr>
      </w:pPr>
      <w:r w:rsidRPr="00DC4B3B">
        <w:rPr>
          <w:rFonts w:asciiTheme="minorHAnsi" w:hAnsiTheme="minorHAnsi"/>
          <w:color w:val="000000"/>
          <w:sz w:val="22"/>
          <w:szCs w:val="22"/>
        </w:rPr>
        <w:t>Elaboration of concept of financing thermal pumps (air, water and geothermal)</w:t>
      </w:r>
    </w:p>
    <w:p w:rsidR="00B02AC4" w:rsidRPr="00DC4B3B" w:rsidRDefault="00B02AC4" w:rsidP="0058149B">
      <w:pPr>
        <w:pStyle w:val="ListParagraph"/>
        <w:numPr>
          <w:ilvl w:val="1"/>
          <w:numId w:val="7"/>
        </w:numPr>
        <w:ind w:left="720"/>
        <w:jc w:val="both"/>
        <w:rPr>
          <w:rFonts w:asciiTheme="minorHAnsi" w:hAnsiTheme="minorHAnsi"/>
          <w:color w:val="000000"/>
          <w:sz w:val="22"/>
          <w:szCs w:val="22"/>
        </w:rPr>
      </w:pPr>
      <w:r w:rsidRPr="00DC4B3B">
        <w:rPr>
          <w:rFonts w:asciiTheme="minorHAnsi" w:hAnsiTheme="minorHAnsi"/>
          <w:color w:val="000000"/>
          <w:sz w:val="22"/>
          <w:szCs w:val="22"/>
        </w:rPr>
        <w:t xml:space="preserve">Elaboration of concept of financing re-equipment of water supply and wastewater pumps, </w:t>
      </w:r>
    </w:p>
    <w:p w:rsidR="00B02AC4" w:rsidRPr="00DC4B3B" w:rsidRDefault="00B02AC4" w:rsidP="0058149B">
      <w:pPr>
        <w:pStyle w:val="ListParagraph"/>
        <w:numPr>
          <w:ilvl w:val="1"/>
          <w:numId w:val="7"/>
        </w:numPr>
        <w:ind w:left="720"/>
        <w:jc w:val="both"/>
        <w:rPr>
          <w:rFonts w:asciiTheme="minorHAnsi" w:hAnsiTheme="minorHAnsi"/>
          <w:color w:val="000000"/>
          <w:sz w:val="22"/>
          <w:szCs w:val="22"/>
        </w:rPr>
      </w:pPr>
      <w:r w:rsidRPr="00DC4B3B">
        <w:rPr>
          <w:rFonts w:asciiTheme="minorHAnsi" w:eastAsiaTheme="minorHAnsi" w:hAnsiTheme="minorHAnsi"/>
          <w:color w:val="000000"/>
          <w:sz w:val="22"/>
          <w:szCs w:val="22"/>
        </w:rPr>
        <w:t>Elaboration of concept of financing modernization of street lightening (substitution of mercury lamps with led diode lamps)</w:t>
      </w:r>
    </w:p>
    <w:p w:rsidR="00B02AC4" w:rsidRPr="00DC4B3B" w:rsidRDefault="00B02AC4" w:rsidP="0058149B">
      <w:pPr>
        <w:pStyle w:val="ListParagraph"/>
        <w:numPr>
          <w:ilvl w:val="1"/>
          <w:numId w:val="7"/>
        </w:numPr>
        <w:ind w:left="720"/>
        <w:jc w:val="both"/>
        <w:rPr>
          <w:rFonts w:asciiTheme="minorHAnsi" w:hAnsiTheme="minorHAnsi"/>
          <w:color w:val="000000"/>
          <w:sz w:val="22"/>
          <w:szCs w:val="22"/>
        </w:rPr>
      </w:pPr>
      <w:r w:rsidRPr="00DC4B3B">
        <w:rPr>
          <w:rFonts w:asciiTheme="minorHAnsi" w:hAnsiTheme="minorHAnsi"/>
          <w:color w:val="000000"/>
          <w:sz w:val="22"/>
          <w:szCs w:val="22"/>
        </w:rPr>
        <w:t xml:space="preserve">Achieving agreement with financial market participants </w:t>
      </w:r>
    </w:p>
    <w:p w:rsidR="00B02AC4" w:rsidRPr="00DC4B3B" w:rsidRDefault="00B02AC4" w:rsidP="0058149B">
      <w:pPr>
        <w:pStyle w:val="ListParagraph"/>
        <w:numPr>
          <w:ilvl w:val="1"/>
          <w:numId w:val="7"/>
        </w:numPr>
        <w:ind w:left="720"/>
        <w:jc w:val="both"/>
        <w:rPr>
          <w:rFonts w:asciiTheme="minorHAnsi" w:hAnsiTheme="minorHAnsi"/>
          <w:color w:val="000000"/>
          <w:sz w:val="22"/>
          <w:szCs w:val="22"/>
        </w:rPr>
      </w:pPr>
      <w:r w:rsidRPr="00DC4B3B">
        <w:rPr>
          <w:rFonts w:asciiTheme="minorHAnsi" w:hAnsiTheme="minorHAnsi"/>
          <w:color w:val="000000"/>
          <w:sz w:val="22"/>
          <w:szCs w:val="22"/>
        </w:rPr>
        <w:t xml:space="preserve">Continuation of projects currently implemented in financial market </w:t>
      </w:r>
    </w:p>
    <w:p w:rsidR="00B02AC4" w:rsidRPr="00DC4B3B" w:rsidRDefault="00B02AC4" w:rsidP="00B02AC4">
      <w:pPr>
        <w:pStyle w:val="ListParagraph"/>
        <w:ind w:left="360"/>
        <w:jc w:val="both"/>
        <w:rPr>
          <w:rFonts w:asciiTheme="minorHAnsi" w:hAnsiTheme="minorHAnsi"/>
          <w:sz w:val="22"/>
          <w:szCs w:val="22"/>
        </w:rPr>
      </w:pPr>
    </w:p>
    <w:p w:rsidR="00B02AC4" w:rsidRPr="00DC4B3B" w:rsidRDefault="00B02AC4" w:rsidP="0058149B">
      <w:pPr>
        <w:pStyle w:val="ListParagraph"/>
        <w:numPr>
          <w:ilvl w:val="0"/>
          <w:numId w:val="6"/>
        </w:numPr>
        <w:jc w:val="both"/>
        <w:rPr>
          <w:rFonts w:asciiTheme="minorHAnsi" w:hAnsiTheme="minorHAnsi"/>
          <w:sz w:val="22"/>
          <w:szCs w:val="22"/>
        </w:rPr>
      </w:pPr>
      <w:r w:rsidRPr="00DC4B3B">
        <w:rPr>
          <w:rFonts w:asciiTheme="minorHAnsi" w:hAnsiTheme="minorHAnsi"/>
          <w:sz w:val="22"/>
          <w:szCs w:val="22"/>
        </w:rPr>
        <w:t>Financing Renewable Resources and Energy Efficiency Investments in Public Sector by Energy Services</w:t>
      </w:r>
    </w:p>
    <w:p w:rsidR="00B02AC4" w:rsidRPr="00DC4B3B" w:rsidRDefault="00B02AC4" w:rsidP="00B02AC4">
      <w:pPr>
        <w:spacing w:after="0" w:line="240" w:lineRule="auto"/>
        <w:jc w:val="both"/>
        <w:rPr>
          <w:rFonts w:cs="Times New Roman"/>
        </w:rPr>
      </w:pPr>
    </w:p>
    <w:p w:rsidR="00B02AC4" w:rsidRPr="00DC4B3B" w:rsidRDefault="00B02AC4" w:rsidP="0058149B">
      <w:pPr>
        <w:pStyle w:val="ListParagraph"/>
        <w:numPr>
          <w:ilvl w:val="0"/>
          <w:numId w:val="7"/>
        </w:numPr>
        <w:jc w:val="both"/>
        <w:rPr>
          <w:rFonts w:asciiTheme="minorHAnsi" w:hAnsiTheme="minorHAnsi"/>
          <w:vanish/>
          <w:color w:val="000000"/>
          <w:sz w:val="22"/>
          <w:szCs w:val="22"/>
        </w:rPr>
      </w:pPr>
    </w:p>
    <w:p w:rsidR="00B02AC4" w:rsidRPr="00DC4B3B" w:rsidRDefault="00B02AC4" w:rsidP="0058149B">
      <w:pPr>
        <w:pStyle w:val="ListParagraph"/>
        <w:numPr>
          <w:ilvl w:val="1"/>
          <w:numId w:val="7"/>
        </w:numPr>
        <w:ind w:left="720"/>
        <w:jc w:val="both"/>
        <w:rPr>
          <w:rFonts w:asciiTheme="minorHAnsi" w:hAnsiTheme="minorHAnsi"/>
          <w:color w:val="000000"/>
          <w:sz w:val="22"/>
          <w:szCs w:val="22"/>
        </w:rPr>
      </w:pPr>
      <w:r w:rsidRPr="00DC4B3B">
        <w:rPr>
          <w:rFonts w:asciiTheme="minorHAnsi" w:hAnsiTheme="minorHAnsi"/>
          <w:color w:val="000000"/>
          <w:sz w:val="22"/>
          <w:szCs w:val="22"/>
        </w:rPr>
        <w:t xml:space="preserve">Implementation of led diode traffic light project </w:t>
      </w:r>
    </w:p>
    <w:p w:rsidR="00B02AC4" w:rsidRPr="00DC4B3B" w:rsidRDefault="00B02AC4" w:rsidP="0058149B">
      <w:pPr>
        <w:pStyle w:val="ListParagraph"/>
        <w:numPr>
          <w:ilvl w:val="1"/>
          <w:numId w:val="7"/>
        </w:numPr>
        <w:ind w:left="720"/>
        <w:jc w:val="both"/>
        <w:rPr>
          <w:rFonts w:asciiTheme="minorHAnsi" w:hAnsiTheme="minorHAnsi"/>
          <w:color w:val="000000"/>
          <w:sz w:val="22"/>
          <w:szCs w:val="22"/>
        </w:rPr>
      </w:pPr>
      <w:r w:rsidRPr="00DC4B3B">
        <w:rPr>
          <w:rFonts w:asciiTheme="minorHAnsi" w:hAnsiTheme="minorHAnsi"/>
          <w:color w:val="000000"/>
          <w:sz w:val="22"/>
          <w:szCs w:val="22"/>
        </w:rPr>
        <w:t>“Thermal pumps (air, water and geothermal)”</w:t>
      </w:r>
    </w:p>
    <w:p w:rsidR="00B02AC4" w:rsidRPr="00DC4B3B" w:rsidRDefault="00B02AC4" w:rsidP="0058149B">
      <w:pPr>
        <w:pStyle w:val="ListParagraph"/>
        <w:numPr>
          <w:ilvl w:val="1"/>
          <w:numId w:val="7"/>
        </w:numPr>
        <w:ind w:left="720"/>
        <w:jc w:val="both"/>
        <w:rPr>
          <w:rFonts w:asciiTheme="minorHAnsi" w:hAnsiTheme="minorHAnsi"/>
          <w:color w:val="000000"/>
          <w:sz w:val="22"/>
          <w:szCs w:val="22"/>
        </w:rPr>
      </w:pPr>
      <w:r w:rsidRPr="00DC4B3B">
        <w:rPr>
          <w:rFonts w:asciiTheme="minorHAnsi" w:hAnsiTheme="minorHAnsi"/>
          <w:color w:val="000000"/>
          <w:sz w:val="22"/>
          <w:szCs w:val="22"/>
        </w:rPr>
        <w:t>Re-equipping water supply and wastewater pumps</w:t>
      </w:r>
    </w:p>
    <w:p w:rsidR="00B02AC4" w:rsidRPr="00DC4B3B" w:rsidRDefault="00B02AC4" w:rsidP="0058149B">
      <w:pPr>
        <w:pStyle w:val="ListParagraph"/>
        <w:numPr>
          <w:ilvl w:val="1"/>
          <w:numId w:val="7"/>
        </w:numPr>
        <w:ind w:left="720"/>
        <w:jc w:val="both"/>
        <w:rPr>
          <w:rFonts w:asciiTheme="minorHAnsi" w:hAnsiTheme="minorHAnsi"/>
          <w:color w:val="000000"/>
          <w:sz w:val="22"/>
          <w:szCs w:val="22"/>
        </w:rPr>
      </w:pPr>
      <w:r w:rsidRPr="00DC4B3B">
        <w:rPr>
          <w:rFonts w:asciiTheme="minorHAnsi" w:hAnsiTheme="minorHAnsi"/>
          <w:color w:val="000000"/>
          <w:sz w:val="22"/>
          <w:szCs w:val="22"/>
        </w:rPr>
        <w:t>Modernization of street lightening (</w:t>
      </w:r>
      <w:r w:rsidRPr="00DC4B3B">
        <w:rPr>
          <w:rFonts w:asciiTheme="minorHAnsi" w:eastAsiaTheme="minorHAnsi" w:hAnsiTheme="minorHAnsi"/>
          <w:color w:val="000000"/>
          <w:sz w:val="22"/>
          <w:szCs w:val="22"/>
        </w:rPr>
        <w:t>substitution of mercury lamps with led diode lamps</w:t>
      </w:r>
      <w:r w:rsidRPr="00DC4B3B">
        <w:rPr>
          <w:rFonts w:asciiTheme="minorHAnsi" w:hAnsiTheme="minorHAnsi"/>
          <w:color w:val="000000"/>
          <w:sz w:val="22"/>
          <w:szCs w:val="22"/>
        </w:rPr>
        <w:t>)</w:t>
      </w:r>
    </w:p>
    <w:p w:rsidR="00B02AC4" w:rsidRPr="00DC4B3B" w:rsidRDefault="00B02AC4" w:rsidP="0058149B">
      <w:pPr>
        <w:pStyle w:val="ListParagraph"/>
        <w:numPr>
          <w:ilvl w:val="1"/>
          <w:numId w:val="7"/>
        </w:numPr>
        <w:ind w:left="720"/>
        <w:jc w:val="both"/>
        <w:rPr>
          <w:rFonts w:asciiTheme="minorHAnsi" w:hAnsiTheme="minorHAnsi"/>
          <w:color w:val="000000"/>
          <w:sz w:val="22"/>
          <w:szCs w:val="22"/>
        </w:rPr>
      </w:pPr>
      <w:r w:rsidRPr="00DC4B3B">
        <w:rPr>
          <w:rFonts w:asciiTheme="minorHAnsi" w:hAnsiTheme="minorHAnsi"/>
          <w:color w:val="000000"/>
          <w:sz w:val="22"/>
          <w:szCs w:val="22"/>
        </w:rPr>
        <w:lastRenderedPageBreak/>
        <w:t>Continuation of projects currently implemented in public sector</w:t>
      </w:r>
    </w:p>
    <w:p w:rsidR="00B02AC4" w:rsidRPr="00DC4B3B" w:rsidRDefault="00B02AC4" w:rsidP="00B02AC4">
      <w:pPr>
        <w:spacing w:after="0" w:line="240" w:lineRule="auto"/>
        <w:ind w:left="720"/>
        <w:jc w:val="both"/>
        <w:rPr>
          <w:rFonts w:cs="Times New Roman"/>
          <w:color w:val="000000"/>
          <w:lang w:val="en-US"/>
        </w:rPr>
      </w:pPr>
    </w:p>
    <w:p w:rsidR="00B02AC4" w:rsidRPr="00DC4B3B" w:rsidRDefault="00B02AC4" w:rsidP="0058149B">
      <w:pPr>
        <w:pStyle w:val="ListParagraph"/>
        <w:numPr>
          <w:ilvl w:val="0"/>
          <w:numId w:val="6"/>
        </w:numPr>
        <w:jc w:val="both"/>
        <w:rPr>
          <w:rFonts w:asciiTheme="minorHAnsi" w:hAnsiTheme="minorHAnsi"/>
          <w:sz w:val="22"/>
          <w:szCs w:val="22"/>
        </w:rPr>
      </w:pPr>
      <w:r w:rsidRPr="00DC4B3B">
        <w:rPr>
          <w:rFonts w:asciiTheme="minorHAnsi" w:hAnsiTheme="minorHAnsi"/>
          <w:sz w:val="22"/>
          <w:szCs w:val="22"/>
        </w:rPr>
        <w:t>Financing Renewable Resources and Energy Efficiency Investments in Private Sector</w:t>
      </w:r>
    </w:p>
    <w:p w:rsidR="00B02AC4" w:rsidRPr="00DC4B3B" w:rsidRDefault="00B02AC4" w:rsidP="0058149B">
      <w:pPr>
        <w:pStyle w:val="ListParagraph"/>
        <w:numPr>
          <w:ilvl w:val="0"/>
          <w:numId w:val="7"/>
        </w:numPr>
        <w:jc w:val="both"/>
        <w:rPr>
          <w:rFonts w:asciiTheme="minorHAnsi" w:hAnsiTheme="minorHAnsi"/>
          <w:vanish/>
          <w:color w:val="000000"/>
          <w:sz w:val="22"/>
          <w:szCs w:val="22"/>
        </w:rPr>
      </w:pPr>
    </w:p>
    <w:p w:rsidR="00B02AC4" w:rsidRPr="00DC4B3B" w:rsidRDefault="00B02AC4" w:rsidP="0058149B">
      <w:pPr>
        <w:pStyle w:val="ListParagraph"/>
        <w:numPr>
          <w:ilvl w:val="1"/>
          <w:numId w:val="7"/>
        </w:numPr>
        <w:ind w:left="720"/>
        <w:jc w:val="both"/>
        <w:rPr>
          <w:rFonts w:asciiTheme="minorHAnsi" w:hAnsiTheme="minorHAnsi"/>
          <w:color w:val="000000"/>
          <w:sz w:val="22"/>
          <w:szCs w:val="22"/>
        </w:rPr>
      </w:pPr>
      <w:r w:rsidRPr="00DC4B3B">
        <w:rPr>
          <w:rFonts w:asciiTheme="minorHAnsi" w:hAnsiTheme="minorHAnsi"/>
          <w:color w:val="000000"/>
          <w:sz w:val="22"/>
          <w:szCs w:val="22"/>
        </w:rPr>
        <w:t xml:space="preserve">Elaboration of concept of financing private photovoltaic initiatives </w:t>
      </w:r>
    </w:p>
    <w:p w:rsidR="00B02AC4" w:rsidRPr="00DC4B3B" w:rsidRDefault="00B02AC4" w:rsidP="0058149B">
      <w:pPr>
        <w:pStyle w:val="ListParagraph"/>
        <w:numPr>
          <w:ilvl w:val="1"/>
          <w:numId w:val="7"/>
        </w:numPr>
        <w:ind w:left="720"/>
        <w:jc w:val="both"/>
        <w:rPr>
          <w:rFonts w:asciiTheme="minorHAnsi" w:hAnsiTheme="minorHAnsi"/>
          <w:color w:val="000000"/>
          <w:sz w:val="22"/>
          <w:szCs w:val="22"/>
        </w:rPr>
      </w:pPr>
      <w:r w:rsidRPr="00DC4B3B">
        <w:rPr>
          <w:rFonts w:asciiTheme="minorHAnsi" w:hAnsiTheme="minorHAnsi"/>
          <w:color w:val="000000"/>
          <w:sz w:val="22"/>
          <w:szCs w:val="22"/>
        </w:rPr>
        <w:t xml:space="preserve">Elaboration of concept of financing solar heater initiatives </w:t>
      </w:r>
    </w:p>
    <w:p w:rsidR="00B02AC4" w:rsidRPr="00DC4B3B" w:rsidRDefault="00B02AC4" w:rsidP="0058149B">
      <w:pPr>
        <w:pStyle w:val="ListParagraph"/>
        <w:numPr>
          <w:ilvl w:val="1"/>
          <w:numId w:val="7"/>
        </w:numPr>
        <w:ind w:left="720"/>
        <w:jc w:val="both"/>
        <w:rPr>
          <w:rFonts w:asciiTheme="minorHAnsi" w:hAnsiTheme="minorHAnsi"/>
          <w:color w:val="000000"/>
          <w:sz w:val="22"/>
          <w:szCs w:val="22"/>
        </w:rPr>
      </w:pPr>
      <w:r w:rsidRPr="00DC4B3B">
        <w:rPr>
          <w:rFonts w:asciiTheme="minorHAnsi" w:hAnsiTheme="minorHAnsi"/>
          <w:color w:val="000000"/>
          <w:sz w:val="22"/>
          <w:szCs w:val="22"/>
        </w:rPr>
        <w:t xml:space="preserve">Elaboration of concept of financing energy efficiency projects in residential buildings of private sector </w:t>
      </w:r>
    </w:p>
    <w:p w:rsidR="00B02AC4" w:rsidRPr="00DC4B3B" w:rsidRDefault="00B02AC4" w:rsidP="0058149B">
      <w:pPr>
        <w:pStyle w:val="ListParagraph"/>
        <w:numPr>
          <w:ilvl w:val="1"/>
          <w:numId w:val="7"/>
        </w:numPr>
        <w:ind w:left="720"/>
        <w:jc w:val="both"/>
        <w:rPr>
          <w:rFonts w:asciiTheme="minorHAnsi" w:hAnsiTheme="minorHAnsi"/>
          <w:color w:val="000000"/>
          <w:sz w:val="22"/>
          <w:szCs w:val="22"/>
        </w:rPr>
      </w:pPr>
      <w:r w:rsidRPr="00DC4B3B">
        <w:rPr>
          <w:rFonts w:asciiTheme="minorHAnsi" w:hAnsiTheme="minorHAnsi"/>
          <w:color w:val="000000"/>
          <w:sz w:val="22"/>
          <w:szCs w:val="22"/>
        </w:rPr>
        <w:t>Elaboration of concept of financing SME energy efficiency projects in private sector</w:t>
      </w:r>
    </w:p>
    <w:p w:rsidR="00B02AC4" w:rsidRPr="00DC4B3B" w:rsidRDefault="00B02AC4" w:rsidP="0058149B">
      <w:pPr>
        <w:pStyle w:val="ListParagraph"/>
        <w:numPr>
          <w:ilvl w:val="1"/>
          <w:numId w:val="7"/>
        </w:numPr>
        <w:ind w:left="720"/>
        <w:jc w:val="both"/>
        <w:rPr>
          <w:rFonts w:asciiTheme="minorHAnsi" w:hAnsiTheme="minorHAnsi"/>
          <w:color w:val="000000"/>
        </w:rPr>
      </w:pPr>
      <w:r w:rsidRPr="00DC4B3B">
        <w:rPr>
          <w:rFonts w:asciiTheme="minorHAnsi" w:hAnsiTheme="minorHAnsi"/>
          <w:color w:val="000000"/>
          <w:sz w:val="22"/>
          <w:szCs w:val="22"/>
        </w:rPr>
        <w:t xml:space="preserve">Achieving agreements with participants of financial market </w:t>
      </w:r>
    </w:p>
    <w:p w:rsidR="00B02AC4" w:rsidRPr="00DC4B3B" w:rsidRDefault="00B02AC4" w:rsidP="00B02AC4">
      <w:pPr>
        <w:spacing w:after="0" w:line="240" w:lineRule="auto"/>
        <w:ind w:left="720"/>
        <w:jc w:val="both"/>
        <w:rPr>
          <w:rFonts w:cs="Times New Roman"/>
          <w:color w:val="000000"/>
          <w:lang w:val="en-US"/>
        </w:rPr>
      </w:pPr>
    </w:p>
    <w:p w:rsidR="00B02AC4" w:rsidRPr="00DC4B3B" w:rsidRDefault="00B02AC4" w:rsidP="0058149B">
      <w:pPr>
        <w:pStyle w:val="ListParagraph"/>
        <w:numPr>
          <w:ilvl w:val="0"/>
          <w:numId w:val="6"/>
        </w:numPr>
        <w:jc w:val="both"/>
        <w:rPr>
          <w:rFonts w:asciiTheme="minorHAnsi" w:hAnsiTheme="minorHAnsi"/>
          <w:sz w:val="22"/>
          <w:szCs w:val="22"/>
        </w:rPr>
      </w:pPr>
      <w:r w:rsidRPr="00DC4B3B">
        <w:rPr>
          <w:rFonts w:asciiTheme="minorHAnsi" w:hAnsiTheme="minorHAnsi"/>
          <w:sz w:val="22"/>
          <w:szCs w:val="22"/>
        </w:rPr>
        <w:t>Financing Renewable Resources and Energy Efficiency Investments in Private Sector through Provision of Energy Services</w:t>
      </w:r>
    </w:p>
    <w:p w:rsidR="00B02AC4" w:rsidRPr="00DC4B3B" w:rsidRDefault="00B02AC4" w:rsidP="00B02AC4">
      <w:pPr>
        <w:pStyle w:val="ListParagraph"/>
        <w:ind w:left="360"/>
        <w:jc w:val="both"/>
        <w:rPr>
          <w:rFonts w:asciiTheme="minorHAnsi" w:hAnsiTheme="minorHAnsi"/>
          <w:sz w:val="22"/>
          <w:szCs w:val="22"/>
        </w:rPr>
      </w:pPr>
    </w:p>
    <w:p w:rsidR="00B02AC4" w:rsidRPr="00DC4B3B" w:rsidRDefault="00B02AC4" w:rsidP="0058149B">
      <w:pPr>
        <w:pStyle w:val="ListParagraph"/>
        <w:numPr>
          <w:ilvl w:val="0"/>
          <w:numId w:val="7"/>
        </w:numPr>
        <w:jc w:val="both"/>
        <w:rPr>
          <w:rFonts w:asciiTheme="minorHAnsi" w:hAnsiTheme="minorHAnsi"/>
          <w:vanish/>
          <w:color w:val="000000"/>
          <w:sz w:val="22"/>
          <w:szCs w:val="22"/>
        </w:rPr>
      </w:pPr>
    </w:p>
    <w:p w:rsidR="00B02AC4" w:rsidRPr="00DC4B3B" w:rsidRDefault="00B02AC4" w:rsidP="0058149B">
      <w:pPr>
        <w:pStyle w:val="ListParagraph"/>
        <w:numPr>
          <w:ilvl w:val="1"/>
          <w:numId w:val="7"/>
        </w:numPr>
        <w:ind w:left="720"/>
        <w:jc w:val="both"/>
        <w:rPr>
          <w:rFonts w:asciiTheme="minorHAnsi" w:hAnsiTheme="minorHAnsi"/>
          <w:color w:val="000000"/>
          <w:sz w:val="22"/>
          <w:szCs w:val="22"/>
        </w:rPr>
      </w:pPr>
      <w:r w:rsidRPr="00DC4B3B">
        <w:rPr>
          <w:rFonts w:asciiTheme="minorHAnsi" w:hAnsiTheme="minorHAnsi"/>
          <w:color w:val="000000"/>
          <w:sz w:val="22"/>
          <w:szCs w:val="22"/>
        </w:rPr>
        <w:t>Implementation of private photovoltaic initiatives</w:t>
      </w:r>
    </w:p>
    <w:p w:rsidR="00B02AC4" w:rsidRPr="00DC4B3B" w:rsidRDefault="00B02AC4" w:rsidP="0058149B">
      <w:pPr>
        <w:pStyle w:val="ListParagraph"/>
        <w:numPr>
          <w:ilvl w:val="1"/>
          <w:numId w:val="7"/>
        </w:numPr>
        <w:ind w:left="720"/>
        <w:jc w:val="both"/>
        <w:rPr>
          <w:rFonts w:asciiTheme="minorHAnsi" w:hAnsiTheme="minorHAnsi"/>
          <w:color w:val="000000"/>
          <w:sz w:val="22"/>
          <w:szCs w:val="22"/>
        </w:rPr>
      </w:pPr>
      <w:r w:rsidRPr="00DC4B3B">
        <w:rPr>
          <w:rFonts w:asciiTheme="minorHAnsi" w:hAnsiTheme="minorHAnsi"/>
          <w:color w:val="000000"/>
          <w:sz w:val="22"/>
          <w:szCs w:val="22"/>
        </w:rPr>
        <w:t>Implementation of solar heater initiatives</w:t>
      </w:r>
    </w:p>
    <w:p w:rsidR="00B02AC4" w:rsidRPr="00DC4B3B" w:rsidRDefault="00B02AC4" w:rsidP="0058149B">
      <w:pPr>
        <w:pStyle w:val="ListParagraph"/>
        <w:numPr>
          <w:ilvl w:val="1"/>
          <w:numId w:val="7"/>
        </w:numPr>
        <w:ind w:left="720"/>
        <w:jc w:val="both"/>
        <w:rPr>
          <w:rFonts w:asciiTheme="minorHAnsi" w:hAnsiTheme="minorHAnsi"/>
          <w:color w:val="000000"/>
          <w:sz w:val="22"/>
          <w:szCs w:val="22"/>
        </w:rPr>
      </w:pPr>
      <w:r w:rsidRPr="00DC4B3B">
        <w:rPr>
          <w:rFonts w:asciiTheme="minorHAnsi" w:hAnsiTheme="minorHAnsi"/>
          <w:color w:val="000000"/>
          <w:sz w:val="22"/>
          <w:szCs w:val="22"/>
        </w:rPr>
        <w:t xml:space="preserve">Continuation of energy efficiency projects in residential buildings of private sector </w:t>
      </w:r>
    </w:p>
    <w:p w:rsidR="00B02AC4" w:rsidRPr="00DC4B3B" w:rsidRDefault="00B02AC4" w:rsidP="0058149B">
      <w:pPr>
        <w:pStyle w:val="ListParagraph"/>
        <w:numPr>
          <w:ilvl w:val="1"/>
          <w:numId w:val="7"/>
        </w:numPr>
        <w:ind w:left="720"/>
        <w:jc w:val="both"/>
        <w:rPr>
          <w:rFonts w:asciiTheme="minorHAnsi" w:hAnsiTheme="minorHAnsi"/>
          <w:color w:val="000000"/>
          <w:sz w:val="22"/>
          <w:szCs w:val="22"/>
        </w:rPr>
      </w:pPr>
      <w:r w:rsidRPr="00DC4B3B">
        <w:rPr>
          <w:rFonts w:asciiTheme="minorHAnsi" w:hAnsiTheme="minorHAnsi"/>
          <w:color w:val="000000"/>
          <w:sz w:val="22"/>
          <w:szCs w:val="22"/>
        </w:rPr>
        <w:t>Implementation of SME energy efficiency projects in private sector</w:t>
      </w:r>
    </w:p>
    <w:p w:rsidR="00B02AC4" w:rsidRPr="00DC4B3B" w:rsidRDefault="00B02AC4" w:rsidP="00B02AC4">
      <w:pPr>
        <w:spacing w:after="0" w:line="240" w:lineRule="auto"/>
        <w:ind w:left="720"/>
        <w:jc w:val="both"/>
        <w:rPr>
          <w:rFonts w:cs="Times New Roman"/>
          <w:color w:val="000000"/>
          <w:lang w:val="en-US"/>
        </w:rPr>
      </w:pPr>
    </w:p>
    <w:p w:rsidR="00B02AC4" w:rsidRPr="00DC4B3B" w:rsidRDefault="00B02AC4" w:rsidP="0058149B">
      <w:pPr>
        <w:pStyle w:val="ListParagraph"/>
        <w:numPr>
          <w:ilvl w:val="0"/>
          <w:numId w:val="6"/>
        </w:numPr>
        <w:jc w:val="both"/>
        <w:rPr>
          <w:rFonts w:asciiTheme="minorHAnsi" w:hAnsiTheme="minorHAnsi"/>
          <w:sz w:val="22"/>
          <w:szCs w:val="22"/>
        </w:rPr>
      </w:pPr>
      <w:r w:rsidRPr="00DC4B3B">
        <w:rPr>
          <w:rFonts w:asciiTheme="minorHAnsi" w:hAnsiTheme="minorHAnsi"/>
          <w:sz w:val="22"/>
          <w:szCs w:val="22"/>
        </w:rPr>
        <w:t xml:space="preserve">Promoting investments of solar photovoltaic plants </w:t>
      </w:r>
    </w:p>
    <w:p w:rsidR="00B02AC4" w:rsidRPr="00DC4B3B" w:rsidRDefault="00B02AC4" w:rsidP="00B02AC4">
      <w:pPr>
        <w:pStyle w:val="ListParagraph"/>
        <w:ind w:left="360"/>
        <w:jc w:val="both"/>
        <w:rPr>
          <w:rFonts w:asciiTheme="minorHAnsi" w:hAnsiTheme="minorHAnsi"/>
          <w:sz w:val="22"/>
          <w:szCs w:val="22"/>
        </w:rPr>
      </w:pPr>
    </w:p>
    <w:p w:rsidR="00B02AC4" w:rsidRPr="00DC4B3B" w:rsidRDefault="00B02AC4" w:rsidP="0058149B">
      <w:pPr>
        <w:pStyle w:val="ListParagraph"/>
        <w:numPr>
          <w:ilvl w:val="0"/>
          <w:numId w:val="7"/>
        </w:numPr>
        <w:jc w:val="both"/>
        <w:rPr>
          <w:rFonts w:asciiTheme="minorHAnsi" w:hAnsiTheme="minorHAnsi"/>
          <w:vanish/>
          <w:color w:val="000000"/>
          <w:sz w:val="22"/>
          <w:szCs w:val="22"/>
        </w:rPr>
      </w:pPr>
    </w:p>
    <w:p w:rsidR="00B02AC4" w:rsidRPr="00DC4B3B" w:rsidRDefault="00B02AC4" w:rsidP="0058149B">
      <w:pPr>
        <w:pStyle w:val="ListParagraph"/>
        <w:numPr>
          <w:ilvl w:val="1"/>
          <w:numId w:val="7"/>
        </w:numPr>
        <w:ind w:left="720"/>
        <w:jc w:val="both"/>
        <w:rPr>
          <w:rFonts w:asciiTheme="minorHAnsi" w:hAnsiTheme="minorHAnsi"/>
          <w:color w:val="000000"/>
          <w:sz w:val="22"/>
          <w:szCs w:val="22"/>
        </w:rPr>
      </w:pPr>
      <w:r w:rsidRPr="00DC4B3B">
        <w:rPr>
          <w:rFonts w:asciiTheme="minorHAnsi" w:hAnsiTheme="minorHAnsi"/>
          <w:color w:val="000000"/>
          <w:sz w:val="22"/>
          <w:szCs w:val="22"/>
        </w:rPr>
        <w:t>Preparation of Industrial Solar Energy Project</w:t>
      </w:r>
    </w:p>
    <w:p w:rsidR="00B02AC4" w:rsidRPr="00DC4B3B" w:rsidRDefault="00B02AC4" w:rsidP="0058149B">
      <w:pPr>
        <w:pStyle w:val="ListParagraph"/>
        <w:numPr>
          <w:ilvl w:val="1"/>
          <w:numId w:val="7"/>
        </w:numPr>
        <w:ind w:left="720"/>
        <w:jc w:val="both"/>
        <w:rPr>
          <w:rFonts w:asciiTheme="minorHAnsi" w:hAnsiTheme="minorHAnsi"/>
          <w:color w:val="000000"/>
          <w:sz w:val="22"/>
          <w:szCs w:val="22"/>
        </w:rPr>
      </w:pPr>
      <w:r w:rsidRPr="00DC4B3B">
        <w:rPr>
          <w:rFonts w:asciiTheme="minorHAnsi" w:hAnsiTheme="minorHAnsi"/>
          <w:color w:val="000000"/>
          <w:sz w:val="22"/>
          <w:szCs w:val="22"/>
        </w:rPr>
        <w:t>Obtaining permissions</w:t>
      </w:r>
    </w:p>
    <w:p w:rsidR="00B02AC4" w:rsidRPr="00DC4B3B" w:rsidRDefault="00B02AC4" w:rsidP="0058149B">
      <w:pPr>
        <w:pStyle w:val="ListParagraph"/>
        <w:numPr>
          <w:ilvl w:val="1"/>
          <w:numId w:val="7"/>
        </w:numPr>
        <w:ind w:left="720"/>
        <w:jc w:val="both"/>
        <w:rPr>
          <w:rFonts w:asciiTheme="minorHAnsi" w:hAnsiTheme="minorHAnsi"/>
          <w:color w:val="000000"/>
          <w:sz w:val="22"/>
          <w:szCs w:val="22"/>
        </w:rPr>
      </w:pPr>
      <w:r w:rsidRPr="00DC4B3B">
        <w:rPr>
          <w:rFonts w:asciiTheme="minorHAnsi" w:hAnsiTheme="minorHAnsi"/>
          <w:color w:val="000000"/>
          <w:sz w:val="22"/>
          <w:szCs w:val="22"/>
        </w:rPr>
        <w:t>Selection of investors</w:t>
      </w:r>
    </w:p>
    <w:p w:rsidR="00B02AC4" w:rsidRPr="00DC4B3B" w:rsidRDefault="00B02AC4" w:rsidP="0058149B">
      <w:pPr>
        <w:pStyle w:val="ListParagraph"/>
        <w:numPr>
          <w:ilvl w:val="1"/>
          <w:numId w:val="7"/>
        </w:numPr>
        <w:ind w:left="720"/>
        <w:jc w:val="both"/>
        <w:rPr>
          <w:rFonts w:asciiTheme="minorHAnsi" w:hAnsiTheme="minorHAnsi"/>
          <w:color w:val="000000"/>
          <w:sz w:val="22"/>
          <w:szCs w:val="22"/>
        </w:rPr>
      </w:pPr>
      <w:r w:rsidRPr="00DC4B3B">
        <w:rPr>
          <w:rFonts w:asciiTheme="minorHAnsi" w:hAnsiTheme="minorHAnsi"/>
          <w:color w:val="000000"/>
          <w:sz w:val="22"/>
          <w:szCs w:val="22"/>
        </w:rPr>
        <w:t xml:space="preserve">Construction of plants </w:t>
      </w:r>
    </w:p>
    <w:p w:rsidR="00B02AC4" w:rsidRPr="00DC4B3B" w:rsidRDefault="00B02AC4" w:rsidP="0058149B">
      <w:pPr>
        <w:pStyle w:val="ListParagraph"/>
        <w:numPr>
          <w:ilvl w:val="1"/>
          <w:numId w:val="7"/>
        </w:numPr>
        <w:ind w:left="720"/>
        <w:jc w:val="both"/>
        <w:rPr>
          <w:rFonts w:asciiTheme="minorHAnsi" w:hAnsiTheme="minorHAnsi"/>
          <w:color w:val="000000"/>
          <w:sz w:val="22"/>
          <w:szCs w:val="22"/>
        </w:rPr>
      </w:pPr>
      <w:r w:rsidRPr="00DC4B3B">
        <w:rPr>
          <w:rFonts w:asciiTheme="minorHAnsi" w:hAnsiTheme="minorHAnsi"/>
          <w:color w:val="000000"/>
          <w:sz w:val="22"/>
          <w:szCs w:val="22"/>
        </w:rPr>
        <w:t xml:space="preserve">Operation </w:t>
      </w:r>
    </w:p>
    <w:p w:rsidR="00B02AC4" w:rsidRPr="00DC4B3B" w:rsidRDefault="00B02AC4" w:rsidP="0058149B">
      <w:pPr>
        <w:pStyle w:val="ListParagraph"/>
        <w:numPr>
          <w:ilvl w:val="1"/>
          <w:numId w:val="7"/>
        </w:numPr>
        <w:ind w:left="720"/>
        <w:jc w:val="both"/>
        <w:rPr>
          <w:rFonts w:asciiTheme="minorHAnsi" w:hAnsiTheme="minorHAnsi"/>
          <w:color w:val="000000"/>
          <w:sz w:val="22"/>
          <w:szCs w:val="22"/>
        </w:rPr>
      </w:pPr>
      <w:r w:rsidRPr="00DC4B3B">
        <w:rPr>
          <w:rFonts w:asciiTheme="minorHAnsi" w:hAnsiTheme="minorHAnsi"/>
          <w:color w:val="000000"/>
          <w:sz w:val="22"/>
          <w:szCs w:val="22"/>
        </w:rPr>
        <w:t>Project transfer (Exit)</w:t>
      </w:r>
    </w:p>
    <w:p w:rsidR="00B02AC4" w:rsidRPr="00DC4B3B" w:rsidRDefault="00B02AC4" w:rsidP="00B02AC4">
      <w:pPr>
        <w:spacing w:after="0" w:line="240" w:lineRule="auto"/>
        <w:ind w:left="720"/>
        <w:jc w:val="both"/>
        <w:rPr>
          <w:rFonts w:cs="Times New Roman"/>
          <w:color w:val="000000"/>
          <w:lang w:val="en-US"/>
        </w:rPr>
      </w:pPr>
    </w:p>
    <w:p w:rsidR="00B02AC4" w:rsidRPr="00DC4B3B" w:rsidRDefault="00B02AC4" w:rsidP="0058149B">
      <w:pPr>
        <w:pStyle w:val="ListParagraph"/>
        <w:numPr>
          <w:ilvl w:val="0"/>
          <w:numId w:val="6"/>
        </w:numPr>
        <w:jc w:val="both"/>
        <w:rPr>
          <w:rFonts w:asciiTheme="minorHAnsi" w:hAnsiTheme="minorHAnsi"/>
          <w:sz w:val="22"/>
          <w:szCs w:val="22"/>
        </w:rPr>
      </w:pPr>
      <w:r w:rsidRPr="00DC4B3B">
        <w:rPr>
          <w:rFonts w:asciiTheme="minorHAnsi" w:hAnsiTheme="minorHAnsi"/>
          <w:sz w:val="22"/>
          <w:szCs w:val="22"/>
        </w:rPr>
        <w:t xml:space="preserve">Geothermal Energy Development </w:t>
      </w:r>
    </w:p>
    <w:p w:rsidR="00B02AC4" w:rsidRPr="00DC4B3B" w:rsidRDefault="00B02AC4" w:rsidP="00B02AC4">
      <w:pPr>
        <w:pStyle w:val="ListParagraph"/>
        <w:ind w:left="360"/>
        <w:jc w:val="both"/>
        <w:rPr>
          <w:rFonts w:asciiTheme="minorHAnsi" w:hAnsiTheme="minorHAnsi"/>
          <w:sz w:val="22"/>
          <w:szCs w:val="22"/>
        </w:rPr>
      </w:pPr>
    </w:p>
    <w:p w:rsidR="00B02AC4" w:rsidRPr="00DC4B3B" w:rsidRDefault="00B02AC4" w:rsidP="0058149B">
      <w:pPr>
        <w:pStyle w:val="ListParagraph"/>
        <w:numPr>
          <w:ilvl w:val="0"/>
          <w:numId w:val="7"/>
        </w:numPr>
        <w:jc w:val="both"/>
        <w:rPr>
          <w:rFonts w:asciiTheme="minorHAnsi" w:hAnsiTheme="minorHAnsi"/>
          <w:vanish/>
          <w:color w:val="000000"/>
          <w:sz w:val="22"/>
          <w:szCs w:val="22"/>
        </w:rPr>
      </w:pPr>
    </w:p>
    <w:p w:rsidR="00B02AC4" w:rsidRPr="00DC4B3B" w:rsidRDefault="00B02AC4" w:rsidP="0058149B">
      <w:pPr>
        <w:pStyle w:val="ListParagraph"/>
        <w:numPr>
          <w:ilvl w:val="1"/>
          <w:numId w:val="7"/>
        </w:numPr>
        <w:ind w:left="720"/>
        <w:jc w:val="both"/>
        <w:rPr>
          <w:rFonts w:asciiTheme="minorHAnsi" w:hAnsiTheme="minorHAnsi"/>
          <w:color w:val="000000"/>
          <w:sz w:val="22"/>
          <w:szCs w:val="22"/>
        </w:rPr>
      </w:pPr>
      <w:r w:rsidRPr="00DC4B3B">
        <w:rPr>
          <w:rFonts w:asciiTheme="minorHAnsi" w:hAnsiTheme="minorHAnsi"/>
          <w:color w:val="000000"/>
          <w:sz w:val="22"/>
          <w:szCs w:val="22"/>
        </w:rPr>
        <w:t>Exploratory drilling</w:t>
      </w:r>
    </w:p>
    <w:p w:rsidR="00B02AC4" w:rsidRPr="00DC4B3B" w:rsidRDefault="00B02AC4" w:rsidP="0058149B">
      <w:pPr>
        <w:pStyle w:val="ListParagraph"/>
        <w:numPr>
          <w:ilvl w:val="1"/>
          <w:numId w:val="7"/>
        </w:numPr>
        <w:ind w:left="720"/>
        <w:jc w:val="both"/>
        <w:rPr>
          <w:rFonts w:asciiTheme="minorHAnsi" w:hAnsiTheme="minorHAnsi"/>
          <w:color w:val="000000"/>
          <w:sz w:val="22"/>
          <w:szCs w:val="22"/>
        </w:rPr>
      </w:pPr>
      <w:r w:rsidRPr="00DC4B3B">
        <w:rPr>
          <w:rFonts w:asciiTheme="minorHAnsi" w:hAnsiTheme="minorHAnsi"/>
          <w:color w:val="000000"/>
          <w:sz w:val="22"/>
          <w:szCs w:val="22"/>
        </w:rPr>
        <w:t>Obtaining permissions</w:t>
      </w:r>
    </w:p>
    <w:p w:rsidR="00B02AC4" w:rsidRPr="00DC4B3B" w:rsidRDefault="00B02AC4" w:rsidP="0058149B">
      <w:pPr>
        <w:pStyle w:val="ListParagraph"/>
        <w:numPr>
          <w:ilvl w:val="1"/>
          <w:numId w:val="7"/>
        </w:numPr>
        <w:ind w:left="720"/>
        <w:jc w:val="both"/>
        <w:rPr>
          <w:rFonts w:asciiTheme="minorHAnsi" w:hAnsiTheme="minorHAnsi"/>
          <w:color w:val="000000"/>
          <w:sz w:val="22"/>
          <w:szCs w:val="22"/>
        </w:rPr>
      </w:pPr>
      <w:r w:rsidRPr="00DC4B3B">
        <w:rPr>
          <w:rFonts w:asciiTheme="minorHAnsi" w:hAnsiTheme="minorHAnsi"/>
          <w:color w:val="000000"/>
          <w:sz w:val="22"/>
          <w:szCs w:val="22"/>
        </w:rPr>
        <w:t>Construction of geothermal plant</w:t>
      </w:r>
    </w:p>
    <w:p w:rsidR="00B02AC4" w:rsidRPr="00DC4B3B" w:rsidRDefault="00B02AC4" w:rsidP="0058149B">
      <w:pPr>
        <w:pStyle w:val="ListParagraph"/>
        <w:numPr>
          <w:ilvl w:val="1"/>
          <w:numId w:val="7"/>
        </w:numPr>
        <w:ind w:left="720"/>
        <w:jc w:val="both"/>
        <w:rPr>
          <w:rFonts w:asciiTheme="minorHAnsi" w:hAnsiTheme="minorHAnsi"/>
          <w:color w:val="000000"/>
          <w:sz w:val="22"/>
          <w:szCs w:val="22"/>
        </w:rPr>
      </w:pPr>
      <w:r w:rsidRPr="00DC4B3B">
        <w:rPr>
          <w:rFonts w:asciiTheme="minorHAnsi" w:hAnsiTheme="minorHAnsi"/>
          <w:color w:val="000000"/>
          <w:sz w:val="22"/>
          <w:szCs w:val="22"/>
        </w:rPr>
        <w:t xml:space="preserve">Operation and supervision </w:t>
      </w:r>
    </w:p>
    <w:p w:rsidR="00B02AC4" w:rsidRPr="00DC4B3B" w:rsidRDefault="00B02AC4" w:rsidP="0058149B">
      <w:pPr>
        <w:pStyle w:val="ListParagraph"/>
        <w:numPr>
          <w:ilvl w:val="1"/>
          <w:numId w:val="7"/>
        </w:numPr>
        <w:ind w:left="720"/>
        <w:jc w:val="both"/>
        <w:rPr>
          <w:rFonts w:asciiTheme="minorHAnsi" w:hAnsiTheme="minorHAnsi"/>
          <w:color w:val="000000"/>
          <w:sz w:val="22"/>
          <w:szCs w:val="22"/>
        </w:rPr>
      </w:pPr>
      <w:r w:rsidRPr="00DC4B3B">
        <w:rPr>
          <w:rFonts w:asciiTheme="minorHAnsi" w:hAnsiTheme="minorHAnsi"/>
          <w:color w:val="000000"/>
          <w:sz w:val="22"/>
          <w:szCs w:val="22"/>
        </w:rPr>
        <w:t>Project transfer (Exit)</w:t>
      </w:r>
    </w:p>
    <w:p w:rsidR="00B02AC4" w:rsidRPr="00DC4B3B" w:rsidRDefault="00B02AC4" w:rsidP="00B02AC4">
      <w:pPr>
        <w:spacing w:after="0" w:line="240" w:lineRule="auto"/>
        <w:ind w:left="720"/>
        <w:jc w:val="both"/>
        <w:rPr>
          <w:rFonts w:cs="Times New Roman"/>
          <w:color w:val="000000"/>
          <w:lang w:val="en-US"/>
        </w:rPr>
      </w:pPr>
    </w:p>
    <w:p w:rsidR="00B02AC4" w:rsidRPr="00DC4B3B" w:rsidRDefault="00B02AC4" w:rsidP="0058149B">
      <w:pPr>
        <w:pStyle w:val="ListParagraph"/>
        <w:numPr>
          <w:ilvl w:val="0"/>
          <w:numId w:val="6"/>
        </w:numPr>
        <w:jc w:val="both"/>
        <w:rPr>
          <w:rFonts w:asciiTheme="minorHAnsi" w:hAnsiTheme="minorHAnsi"/>
          <w:sz w:val="22"/>
          <w:szCs w:val="22"/>
        </w:rPr>
      </w:pPr>
      <w:r w:rsidRPr="00DC4B3B">
        <w:rPr>
          <w:rFonts w:asciiTheme="minorHAnsi" w:hAnsiTheme="minorHAnsi"/>
          <w:sz w:val="22"/>
          <w:szCs w:val="22"/>
        </w:rPr>
        <w:t>Accomplishment of Innovation Programs</w:t>
      </w:r>
    </w:p>
    <w:p w:rsidR="00B02AC4" w:rsidRPr="00DC4B3B" w:rsidRDefault="00B02AC4" w:rsidP="00B02AC4">
      <w:pPr>
        <w:pStyle w:val="ListParagraph"/>
        <w:ind w:left="360"/>
        <w:jc w:val="both"/>
        <w:rPr>
          <w:rFonts w:asciiTheme="minorHAnsi" w:hAnsiTheme="minorHAnsi"/>
          <w:sz w:val="22"/>
          <w:szCs w:val="22"/>
        </w:rPr>
      </w:pPr>
    </w:p>
    <w:p w:rsidR="00B02AC4" w:rsidRPr="00DC4B3B" w:rsidRDefault="00B02AC4" w:rsidP="0058149B">
      <w:pPr>
        <w:pStyle w:val="ListParagraph"/>
        <w:numPr>
          <w:ilvl w:val="0"/>
          <w:numId w:val="7"/>
        </w:numPr>
        <w:jc w:val="both"/>
        <w:rPr>
          <w:rFonts w:asciiTheme="minorHAnsi" w:hAnsiTheme="minorHAnsi"/>
          <w:vanish/>
          <w:color w:val="000000"/>
          <w:sz w:val="22"/>
          <w:szCs w:val="22"/>
        </w:rPr>
      </w:pPr>
    </w:p>
    <w:p w:rsidR="00B02AC4" w:rsidRPr="00DC4B3B" w:rsidRDefault="00B02AC4" w:rsidP="0058149B">
      <w:pPr>
        <w:pStyle w:val="ListParagraph"/>
        <w:numPr>
          <w:ilvl w:val="1"/>
          <w:numId w:val="7"/>
        </w:numPr>
        <w:ind w:left="720"/>
        <w:jc w:val="both"/>
        <w:rPr>
          <w:rFonts w:asciiTheme="minorHAnsi" w:hAnsiTheme="minorHAnsi"/>
          <w:color w:val="000000"/>
          <w:sz w:val="22"/>
          <w:szCs w:val="22"/>
        </w:rPr>
      </w:pPr>
      <w:r w:rsidRPr="00DC4B3B">
        <w:rPr>
          <w:rFonts w:asciiTheme="minorHAnsi" w:hAnsiTheme="minorHAnsi"/>
          <w:color w:val="000000"/>
          <w:sz w:val="22"/>
          <w:szCs w:val="22"/>
        </w:rPr>
        <w:t xml:space="preserve">Identification of innovative concepts on sustainable energy </w:t>
      </w:r>
    </w:p>
    <w:p w:rsidR="00B02AC4" w:rsidRPr="00DC4B3B" w:rsidRDefault="00B02AC4" w:rsidP="0058149B">
      <w:pPr>
        <w:pStyle w:val="ListParagraph"/>
        <w:numPr>
          <w:ilvl w:val="1"/>
          <w:numId w:val="7"/>
        </w:numPr>
        <w:ind w:left="720"/>
        <w:jc w:val="both"/>
        <w:rPr>
          <w:rFonts w:asciiTheme="minorHAnsi" w:hAnsiTheme="minorHAnsi"/>
          <w:color w:val="000000"/>
          <w:sz w:val="22"/>
          <w:szCs w:val="22"/>
        </w:rPr>
      </w:pPr>
      <w:r w:rsidRPr="00DC4B3B">
        <w:rPr>
          <w:rFonts w:asciiTheme="minorHAnsi" w:hAnsiTheme="minorHAnsi"/>
          <w:color w:val="000000"/>
          <w:sz w:val="22"/>
          <w:szCs w:val="22"/>
        </w:rPr>
        <w:t>Introduction of pilot innovative projects</w:t>
      </w:r>
    </w:p>
    <w:p w:rsidR="00B02AC4" w:rsidRPr="00DC4B3B" w:rsidRDefault="00B02AC4" w:rsidP="0058149B">
      <w:pPr>
        <w:pStyle w:val="ListParagraph"/>
        <w:numPr>
          <w:ilvl w:val="1"/>
          <w:numId w:val="7"/>
        </w:numPr>
        <w:ind w:left="720"/>
        <w:jc w:val="both"/>
        <w:rPr>
          <w:rFonts w:asciiTheme="minorHAnsi" w:hAnsiTheme="minorHAnsi"/>
          <w:color w:val="000000"/>
        </w:rPr>
      </w:pPr>
      <w:r w:rsidRPr="00DC4B3B">
        <w:rPr>
          <w:rFonts w:asciiTheme="minorHAnsi" w:hAnsiTheme="minorHAnsi"/>
          <w:color w:val="000000"/>
          <w:sz w:val="22"/>
          <w:szCs w:val="22"/>
        </w:rPr>
        <w:t xml:space="preserve">Defining transfer option of pilot project </w:t>
      </w:r>
    </w:p>
    <w:p w:rsidR="00B02AC4" w:rsidRPr="00DC4B3B" w:rsidRDefault="00B02AC4" w:rsidP="00B02AC4">
      <w:pPr>
        <w:spacing w:after="0" w:line="240" w:lineRule="auto"/>
        <w:ind w:left="720"/>
        <w:jc w:val="both"/>
        <w:rPr>
          <w:rFonts w:cs="Times New Roman"/>
          <w:color w:val="000000"/>
          <w:lang w:val="en-US"/>
        </w:rPr>
      </w:pPr>
    </w:p>
    <w:p w:rsidR="00B02AC4" w:rsidRPr="00DC4B3B" w:rsidRDefault="00B02AC4" w:rsidP="0058149B">
      <w:pPr>
        <w:pStyle w:val="ListParagraph"/>
        <w:numPr>
          <w:ilvl w:val="0"/>
          <w:numId w:val="6"/>
        </w:numPr>
        <w:jc w:val="both"/>
        <w:rPr>
          <w:rFonts w:asciiTheme="minorHAnsi" w:hAnsiTheme="minorHAnsi"/>
          <w:sz w:val="22"/>
          <w:szCs w:val="22"/>
        </w:rPr>
      </w:pPr>
      <w:r w:rsidRPr="00DC4B3B">
        <w:rPr>
          <w:rFonts w:asciiTheme="minorHAnsi" w:hAnsiTheme="minorHAnsi"/>
          <w:sz w:val="22"/>
          <w:szCs w:val="22"/>
        </w:rPr>
        <w:t>Provision of Professional Services</w:t>
      </w:r>
    </w:p>
    <w:p w:rsidR="00B02AC4" w:rsidRPr="00DC4B3B" w:rsidRDefault="00B02AC4" w:rsidP="00B02AC4">
      <w:pPr>
        <w:pStyle w:val="ListParagraph"/>
        <w:ind w:left="360"/>
        <w:jc w:val="both"/>
        <w:rPr>
          <w:rFonts w:asciiTheme="minorHAnsi" w:hAnsiTheme="minorHAnsi"/>
          <w:sz w:val="22"/>
          <w:szCs w:val="22"/>
        </w:rPr>
      </w:pPr>
    </w:p>
    <w:p w:rsidR="00B02AC4" w:rsidRPr="00DC4B3B" w:rsidRDefault="00B02AC4" w:rsidP="0058149B">
      <w:pPr>
        <w:pStyle w:val="ListParagraph"/>
        <w:numPr>
          <w:ilvl w:val="0"/>
          <w:numId w:val="7"/>
        </w:numPr>
        <w:jc w:val="both"/>
        <w:rPr>
          <w:rFonts w:asciiTheme="minorHAnsi" w:hAnsiTheme="minorHAnsi"/>
          <w:vanish/>
          <w:color w:val="000000"/>
          <w:sz w:val="22"/>
          <w:szCs w:val="22"/>
        </w:rPr>
      </w:pPr>
    </w:p>
    <w:p w:rsidR="00B02AC4" w:rsidRPr="00DC4B3B" w:rsidRDefault="00B02AC4" w:rsidP="0058149B">
      <w:pPr>
        <w:pStyle w:val="ListParagraph"/>
        <w:numPr>
          <w:ilvl w:val="1"/>
          <w:numId w:val="7"/>
        </w:numPr>
        <w:tabs>
          <w:tab w:val="left" w:pos="900"/>
        </w:tabs>
        <w:ind w:left="720"/>
        <w:jc w:val="both"/>
        <w:rPr>
          <w:rFonts w:asciiTheme="minorHAnsi" w:hAnsiTheme="minorHAnsi"/>
          <w:color w:val="000000"/>
          <w:sz w:val="22"/>
          <w:szCs w:val="22"/>
        </w:rPr>
      </w:pPr>
      <w:r w:rsidRPr="00DC4B3B">
        <w:rPr>
          <w:rFonts w:asciiTheme="minorHAnsi" w:hAnsiTheme="minorHAnsi"/>
          <w:color w:val="000000"/>
          <w:sz w:val="22"/>
          <w:szCs w:val="22"/>
        </w:rPr>
        <w:t xml:space="preserve">Implementation of energy audits </w:t>
      </w:r>
    </w:p>
    <w:p w:rsidR="00B02AC4" w:rsidRPr="00DC4B3B" w:rsidRDefault="00B02AC4" w:rsidP="0058149B">
      <w:pPr>
        <w:pStyle w:val="ListParagraph"/>
        <w:numPr>
          <w:ilvl w:val="1"/>
          <w:numId w:val="7"/>
        </w:numPr>
        <w:tabs>
          <w:tab w:val="left" w:pos="900"/>
        </w:tabs>
        <w:ind w:left="720"/>
        <w:jc w:val="both"/>
        <w:rPr>
          <w:rFonts w:asciiTheme="minorHAnsi" w:hAnsiTheme="minorHAnsi"/>
          <w:color w:val="000000"/>
          <w:sz w:val="22"/>
          <w:szCs w:val="22"/>
        </w:rPr>
      </w:pPr>
      <w:r w:rsidRPr="00DC4B3B">
        <w:rPr>
          <w:rFonts w:asciiTheme="minorHAnsi" w:hAnsiTheme="minorHAnsi"/>
          <w:color w:val="000000"/>
          <w:sz w:val="22"/>
          <w:szCs w:val="22"/>
        </w:rPr>
        <w:t>Expertise</w:t>
      </w:r>
    </w:p>
    <w:p w:rsidR="00B02AC4" w:rsidRPr="00DC4B3B" w:rsidRDefault="00B02AC4" w:rsidP="0058149B">
      <w:pPr>
        <w:pStyle w:val="ListParagraph"/>
        <w:numPr>
          <w:ilvl w:val="1"/>
          <w:numId w:val="7"/>
        </w:numPr>
        <w:tabs>
          <w:tab w:val="left" w:pos="900"/>
        </w:tabs>
        <w:ind w:left="720"/>
        <w:jc w:val="both"/>
        <w:rPr>
          <w:rFonts w:asciiTheme="minorHAnsi" w:hAnsiTheme="minorHAnsi"/>
          <w:color w:val="000000"/>
          <w:sz w:val="22"/>
          <w:szCs w:val="22"/>
        </w:rPr>
      </w:pPr>
      <w:r w:rsidRPr="00DC4B3B">
        <w:rPr>
          <w:rFonts w:asciiTheme="minorHAnsi" w:hAnsiTheme="minorHAnsi"/>
          <w:color w:val="000000"/>
          <w:sz w:val="22"/>
          <w:szCs w:val="22"/>
        </w:rPr>
        <w:t xml:space="preserve">Labelling </w:t>
      </w:r>
    </w:p>
    <w:p w:rsidR="00B02AC4" w:rsidRPr="00DC4B3B" w:rsidRDefault="00B02AC4" w:rsidP="0058149B">
      <w:pPr>
        <w:pStyle w:val="ListParagraph"/>
        <w:numPr>
          <w:ilvl w:val="1"/>
          <w:numId w:val="7"/>
        </w:numPr>
        <w:tabs>
          <w:tab w:val="left" w:pos="900"/>
        </w:tabs>
        <w:ind w:left="720"/>
        <w:jc w:val="both"/>
        <w:rPr>
          <w:rFonts w:asciiTheme="minorHAnsi" w:hAnsiTheme="minorHAnsi"/>
          <w:color w:val="000000"/>
          <w:sz w:val="22"/>
          <w:szCs w:val="22"/>
        </w:rPr>
      </w:pPr>
      <w:r w:rsidRPr="00DC4B3B">
        <w:rPr>
          <w:rFonts w:asciiTheme="minorHAnsi" w:hAnsiTheme="minorHAnsi"/>
          <w:color w:val="000000"/>
          <w:sz w:val="22"/>
          <w:szCs w:val="22"/>
        </w:rPr>
        <w:t xml:space="preserve">Preparation of energy balance </w:t>
      </w:r>
    </w:p>
    <w:p w:rsidR="00B02AC4" w:rsidRPr="00DC4B3B" w:rsidRDefault="00B02AC4" w:rsidP="00B02AC4">
      <w:pPr>
        <w:spacing w:after="0" w:line="240" w:lineRule="auto"/>
        <w:rPr>
          <w:rFonts w:cs="Times New Roman"/>
          <w:lang w:val="en-US"/>
        </w:rPr>
      </w:pPr>
    </w:p>
    <w:p w:rsidR="00B02AC4" w:rsidRPr="00DC4B3B" w:rsidRDefault="00B02AC4" w:rsidP="00B02AC4">
      <w:pPr>
        <w:spacing w:after="0" w:line="240" w:lineRule="auto"/>
        <w:rPr>
          <w:rFonts w:cs="Times New Roman"/>
          <w:lang w:val="en-US"/>
        </w:rPr>
      </w:pPr>
    </w:p>
    <w:p w:rsidR="00B02AC4" w:rsidRPr="00DC4B3B" w:rsidRDefault="00B02AC4" w:rsidP="00B02AC4">
      <w:pPr>
        <w:spacing w:after="0" w:line="240" w:lineRule="auto"/>
        <w:rPr>
          <w:rFonts w:cs="Times New Roman"/>
          <w:lang w:val="en-US"/>
        </w:rPr>
      </w:pPr>
    </w:p>
    <w:p w:rsidR="00B02AC4" w:rsidRPr="00DC4B3B" w:rsidRDefault="00B02AC4" w:rsidP="00B02AC4">
      <w:pPr>
        <w:spacing w:after="0" w:line="240" w:lineRule="auto"/>
        <w:rPr>
          <w:rFonts w:cs="Times New Roman"/>
          <w:lang w:val="en-US"/>
        </w:rPr>
      </w:pPr>
    </w:p>
    <w:p w:rsidR="00B02AC4" w:rsidRPr="00DC4B3B" w:rsidRDefault="00B02AC4" w:rsidP="00B02AC4">
      <w:pPr>
        <w:spacing w:after="0" w:line="240" w:lineRule="auto"/>
        <w:rPr>
          <w:rFonts w:cs="Times New Roman"/>
          <w:lang w:val="en-US"/>
        </w:rPr>
      </w:pPr>
    </w:p>
    <w:p w:rsidR="00B02AC4" w:rsidRPr="00DC4B3B" w:rsidRDefault="00B02AC4" w:rsidP="00B02AC4">
      <w:pPr>
        <w:tabs>
          <w:tab w:val="left" w:pos="1676"/>
        </w:tabs>
        <w:spacing w:after="0" w:line="240" w:lineRule="auto"/>
        <w:rPr>
          <w:rFonts w:cs="Times New Roman"/>
          <w:lang w:val="en-US"/>
        </w:rPr>
      </w:pPr>
      <w:r w:rsidRPr="00DC4B3B">
        <w:rPr>
          <w:rFonts w:cs="Times New Roman"/>
          <w:lang w:val="en-US"/>
        </w:rPr>
        <w:tab/>
      </w:r>
    </w:p>
    <w:p w:rsidR="00B02AC4" w:rsidRPr="00DC4B3B" w:rsidRDefault="00B02AC4" w:rsidP="00B02AC4">
      <w:pPr>
        <w:tabs>
          <w:tab w:val="left" w:pos="1676"/>
        </w:tabs>
        <w:spacing w:after="0" w:line="240" w:lineRule="auto"/>
        <w:rPr>
          <w:rFonts w:cs="Times New Roman"/>
          <w:lang w:val="en-US"/>
        </w:rPr>
        <w:sectPr w:rsidR="00B02AC4" w:rsidRPr="00DC4B3B" w:rsidSect="00F26171">
          <w:headerReference w:type="even" r:id="rId11"/>
          <w:headerReference w:type="default" r:id="rId12"/>
          <w:footerReference w:type="default" r:id="rId13"/>
          <w:footerReference w:type="first" r:id="rId14"/>
          <w:pgSz w:w="12240" w:h="15840" w:code="1"/>
          <w:pgMar w:top="1440" w:right="1440" w:bottom="1440" w:left="1440" w:header="706" w:footer="706" w:gutter="0"/>
          <w:pgNumType w:start="0"/>
          <w:cols w:space="708"/>
          <w:titlePg/>
          <w:docGrid w:linePitch="360"/>
        </w:sectPr>
      </w:pPr>
    </w:p>
    <w:p w:rsidR="00B02AC4" w:rsidRPr="00DC4B3B" w:rsidRDefault="00B02AC4" w:rsidP="0058149B">
      <w:pPr>
        <w:pStyle w:val="Heading2"/>
        <w:numPr>
          <w:ilvl w:val="1"/>
          <w:numId w:val="4"/>
        </w:numPr>
        <w:spacing w:before="0"/>
        <w:ind w:left="540" w:hanging="300"/>
        <w:rPr>
          <w:rFonts w:asciiTheme="minorHAnsi" w:hAnsiTheme="minorHAnsi" w:cs="Times New Roman"/>
          <w:b/>
          <w:color w:val="404040" w:themeColor="text1" w:themeTint="BF"/>
        </w:rPr>
      </w:pPr>
      <w:bookmarkStart w:id="30" w:name="_Toc455437421"/>
      <w:r w:rsidRPr="00DC4B3B">
        <w:rPr>
          <w:rFonts w:asciiTheme="minorHAnsi" w:hAnsiTheme="minorHAnsi" w:cs="Times New Roman"/>
          <w:b/>
          <w:color w:val="404040" w:themeColor="text1" w:themeTint="BF"/>
        </w:rPr>
        <w:lastRenderedPageBreak/>
        <w:t>Action Plan (Gantt Chart)</w:t>
      </w:r>
      <w:bookmarkEnd w:id="30"/>
    </w:p>
    <w:p w:rsidR="00001F6E" w:rsidRDefault="00001F6E"/>
    <w:p w:rsidR="00B02AC4" w:rsidRDefault="00B02AC4">
      <w:r w:rsidRPr="007527D6">
        <w:rPr>
          <w:noProof/>
          <w:lang w:val="ru-RU" w:eastAsia="ru-RU"/>
        </w:rPr>
        <w:drawing>
          <wp:inline distT="0" distB="0" distL="0" distR="0" wp14:anchorId="7AD7F7A7" wp14:editId="4A44CC5C">
            <wp:extent cx="8616315"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23173" cy="4804421"/>
                    </a:xfrm>
                    <a:prstGeom prst="rect">
                      <a:avLst/>
                    </a:prstGeom>
                    <a:noFill/>
                    <a:ln>
                      <a:noFill/>
                    </a:ln>
                  </pic:spPr>
                </pic:pic>
              </a:graphicData>
            </a:graphic>
          </wp:inline>
        </w:drawing>
      </w:r>
    </w:p>
    <w:p w:rsidR="00B02AC4" w:rsidRDefault="00B02AC4"/>
    <w:p w:rsidR="00B02AC4" w:rsidRDefault="00B02AC4"/>
    <w:p w:rsidR="00B02AC4" w:rsidRDefault="00B02AC4">
      <w:r w:rsidRPr="007527D6">
        <w:rPr>
          <w:noProof/>
          <w:lang w:val="ru-RU" w:eastAsia="ru-RU"/>
        </w:rPr>
        <w:lastRenderedPageBreak/>
        <w:drawing>
          <wp:inline distT="0" distB="0" distL="0" distR="0" wp14:anchorId="7BCA833B" wp14:editId="2319669F">
            <wp:extent cx="8618220" cy="498763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23957" cy="4990956"/>
                    </a:xfrm>
                    <a:prstGeom prst="rect">
                      <a:avLst/>
                    </a:prstGeom>
                    <a:noFill/>
                    <a:ln>
                      <a:noFill/>
                    </a:ln>
                  </pic:spPr>
                </pic:pic>
              </a:graphicData>
            </a:graphic>
          </wp:inline>
        </w:drawing>
      </w:r>
    </w:p>
    <w:sectPr w:rsidR="00B02AC4" w:rsidSect="00F26171">
      <w:headerReference w:type="even" r:id="rId17"/>
      <w:headerReference w:type="default" r:id="rId18"/>
      <w:headerReference w:type="first" r:id="rId19"/>
      <w:pgSz w:w="15840" w:h="12240"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41D" w:rsidRDefault="002F741D" w:rsidP="00645DEE">
      <w:pPr>
        <w:spacing w:after="0" w:line="240" w:lineRule="auto"/>
      </w:pPr>
      <w:r>
        <w:separator/>
      </w:r>
    </w:p>
  </w:endnote>
  <w:endnote w:type="continuationSeparator" w:id="0">
    <w:p w:rsidR="002F741D" w:rsidRDefault="002F741D" w:rsidP="00645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CC"/>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Armenian">
    <w:altName w:val="Arial"/>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613892"/>
      <w:docPartObj>
        <w:docPartGallery w:val="Page Numbers (Bottom of Page)"/>
        <w:docPartUnique/>
      </w:docPartObj>
    </w:sdtPr>
    <w:sdtEndPr>
      <w:rPr>
        <w:noProof/>
      </w:rPr>
    </w:sdtEndPr>
    <w:sdtContent>
      <w:p w:rsidR="00B02AC4" w:rsidRDefault="00B02AC4">
        <w:pPr>
          <w:pStyle w:val="Footer"/>
          <w:jc w:val="right"/>
        </w:pPr>
        <w:r>
          <w:fldChar w:fldCharType="begin"/>
        </w:r>
        <w:r>
          <w:instrText xml:space="preserve"> PAGE   \* MERGEFORMAT </w:instrText>
        </w:r>
        <w:r>
          <w:fldChar w:fldCharType="separate"/>
        </w:r>
        <w:r w:rsidR="00330F3A">
          <w:rPr>
            <w:noProof/>
          </w:rPr>
          <w:t>18</w:t>
        </w:r>
        <w:r>
          <w:rPr>
            <w:noProof/>
          </w:rPr>
          <w:fldChar w:fldCharType="end"/>
        </w:r>
      </w:p>
    </w:sdtContent>
  </w:sdt>
  <w:p w:rsidR="00B02AC4" w:rsidRPr="009144D6" w:rsidRDefault="00B02AC4">
    <w:pPr>
      <w:pStyle w:val="Footer"/>
      <w:rPr>
        <w:rFonts w:ascii="Times New Roman" w:hAnsi="Times New Roman"/>
        <w:b/>
        <w:i/>
        <w:color w:val="2E74B5" w:themeColor="accent1" w:themeShade="BF"/>
        <w:sz w:val="20"/>
        <w:szCs w:val="20"/>
        <w:lang w:val="hy-AM"/>
      </w:rPr>
    </w:pPr>
    <w:r w:rsidRPr="009144D6">
      <w:rPr>
        <w:rFonts w:ascii="Times New Roman" w:hAnsi="Times New Roman"/>
        <w:b/>
        <w:i/>
        <w:color w:val="2E74B5" w:themeColor="accent1" w:themeShade="BF"/>
        <w:sz w:val="20"/>
        <w:szCs w:val="20"/>
      </w:rPr>
      <w:t>Development Strategy</w:t>
    </w:r>
    <w:r w:rsidRPr="009144D6">
      <w:rPr>
        <w:rFonts w:ascii="Times New Roman" w:hAnsi="Times New Roman"/>
        <w:b/>
        <w:i/>
        <w:color w:val="2E74B5" w:themeColor="accent1" w:themeShade="BF"/>
        <w:sz w:val="20"/>
        <w:szCs w:val="20"/>
        <w:lang w:val="hy-AM"/>
      </w:rPr>
      <w:t xml:space="preserve"> 2016-2025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AC4" w:rsidRDefault="00B02AC4">
    <w:pPr>
      <w:pStyle w:val="Footer"/>
      <w:jc w:val="right"/>
    </w:pPr>
  </w:p>
  <w:p w:rsidR="00B02AC4" w:rsidRDefault="00B02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41D" w:rsidRDefault="002F741D" w:rsidP="00645DEE">
      <w:pPr>
        <w:spacing w:after="0" w:line="240" w:lineRule="auto"/>
      </w:pPr>
      <w:r>
        <w:separator/>
      </w:r>
    </w:p>
  </w:footnote>
  <w:footnote w:type="continuationSeparator" w:id="0">
    <w:p w:rsidR="002F741D" w:rsidRDefault="002F741D" w:rsidP="00645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F3A" w:rsidRDefault="00330F3A">
    <w:pPr>
      <w:pStyle w:val="Heade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5075469" o:spid="_x0000_s2056" type="#_x0000_t75" style="position:absolute;margin-left:0;margin-top:0;width:467.85pt;height:470.6pt;z-index:-251637760;mso-position-horizontal:center;mso-position-horizontal-relative:margin;mso-position-vertical:center;mso-position-vertical-relative:margin" o:allowincell="f">
          <v:imagedata r:id="rId1" o:title="Logo Watermark"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AC4" w:rsidRDefault="00330F3A">
    <w:pPr>
      <w:pStyle w:val="Heade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5075470" o:spid="_x0000_s2057" type="#_x0000_t75" style="position:absolute;margin-left:0;margin-top:0;width:467.85pt;height:470.6pt;z-index:-251636736;mso-position-horizontal:center;mso-position-horizontal-relative:margin;mso-position-vertical:center;mso-position-vertical-relative:margin" o:allowincell="f">
          <v:imagedata r:id="rId1" o:title="Logo Watermark" gain="19661f" blacklevel="22938f"/>
        </v:shape>
      </w:pict>
    </w:r>
    <w:r w:rsidR="00B02AC4">
      <w:rPr>
        <w:noProof/>
        <w:lang w:val="ru-RU" w:eastAsia="ru-RU"/>
      </w:rPr>
      <w:drawing>
        <wp:anchor distT="0" distB="0" distL="114300" distR="114300" simplePos="0" relativeHeight="251676672" behindDoc="0" locked="0" layoutInCell="1" allowOverlap="1" wp14:anchorId="38084264" wp14:editId="2FE7D650">
          <wp:simplePos x="0" y="0"/>
          <wp:positionH relativeFrom="column">
            <wp:posOffset>5023262</wp:posOffset>
          </wp:positionH>
          <wp:positionV relativeFrom="paragraph">
            <wp:posOffset>-92157</wp:posOffset>
          </wp:positionV>
          <wp:extent cx="850265" cy="526415"/>
          <wp:effectExtent l="0" t="0" r="6985" b="698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0265" cy="526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4C4" w:rsidRDefault="00330F3A">
    <w:pPr>
      <w:pStyle w:val="Heade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5075472" o:spid="_x0000_s2059" type="#_x0000_t75" style="position:absolute;margin-left:0;margin-top:0;width:467.85pt;height:470.6pt;z-index:-251634688;mso-position-horizontal:center;mso-position-horizontal-relative:margin;mso-position-vertical:center;mso-position-vertical-relative:margin" o:allowincell="f">
          <v:imagedata r:id="rId1" o:title="Logo Watermark"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DEE" w:rsidRDefault="00330F3A">
    <w:pPr>
      <w:pStyle w:val="Heade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5075473" o:spid="_x0000_s2060" type="#_x0000_t75" style="position:absolute;margin-left:0;margin-top:0;width:467.85pt;height:470.6pt;z-index:-251633664;mso-position-horizontal:center;mso-position-horizontal-relative:margin;mso-position-vertical:center;mso-position-vertical-relative:margin" o:allowincell="f">
          <v:imagedata r:id="rId1" o:title="Logo Watermark" gain="19661f" blacklevel="22938f"/>
        </v:shape>
      </w:pict>
    </w:r>
    <w:r w:rsidR="007124C4">
      <w:rPr>
        <w:noProof/>
        <w:lang w:val="ru-RU" w:eastAsia="ru-RU"/>
      </w:rPr>
      <w:drawing>
        <wp:anchor distT="0" distB="0" distL="114300" distR="114300" simplePos="0" relativeHeight="251674624" behindDoc="0" locked="0" layoutInCell="1" allowOverlap="1" wp14:anchorId="7AE9E5D4" wp14:editId="7A22EE1F">
          <wp:simplePos x="0" y="0"/>
          <wp:positionH relativeFrom="column">
            <wp:posOffset>7705725</wp:posOffset>
          </wp:positionH>
          <wp:positionV relativeFrom="paragraph">
            <wp:posOffset>46990</wp:posOffset>
          </wp:positionV>
          <wp:extent cx="850265" cy="526415"/>
          <wp:effectExtent l="0" t="0" r="6985"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0265" cy="526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DEE" w:rsidRDefault="00330F3A">
    <w:pPr>
      <w:pStyle w:val="Heade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5075471" o:spid="_x0000_s2058" type="#_x0000_t75" style="position:absolute;margin-left:0;margin-top:0;width:467.85pt;height:470.6pt;z-index:-251635712;mso-position-horizontal:center;mso-position-horizontal-relative:margin;mso-position-vertical:center;mso-position-vertical-relative:margin" o:allowincell="f">
          <v:imagedata r:id="rId1" o:title="Logo Watermark" gain="19661f" blacklevel="22938f"/>
        </v:shape>
      </w:pict>
    </w:r>
    <w:r w:rsidR="007124C4">
      <w:rPr>
        <w:noProof/>
        <w:lang w:val="ru-RU" w:eastAsia="ru-RU"/>
      </w:rPr>
      <w:drawing>
        <wp:anchor distT="0" distB="0" distL="114300" distR="114300" simplePos="0" relativeHeight="251672576" behindDoc="0" locked="0" layoutInCell="1" allowOverlap="1" wp14:anchorId="34B7EC43" wp14:editId="0EEFA2CE">
          <wp:simplePos x="0" y="0"/>
          <wp:positionH relativeFrom="column">
            <wp:posOffset>7767955</wp:posOffset>
          </wp:positionH>
          <wp:positionV relativeFrom="paragraph">
            <wp:posOffset>56515</wp:posOffset>
          </wp:positionV>
          <wp:extent cx="850265" cy="526415"/>
          <wp:effectExtent l="0" t="0" r="6985"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0265" cy="526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E6440"/>
    <w:multiLevelType w:val="hybridMultilevel"/>
    <w:tmpl w:val="4AB6BA0A"/>
    <w:lvl w:ilvl="0" w:tplc="77B837FC">
      <w:start w:val="1"/>
      <w:numFmt w:val="lowerLetter"/>
      <w:lvlText w:val="%1)"/>
      <w:lvlJc w:val="left"/>
      <w:pPr>
        <w:ind w:left="1080" w:hanging="360"/>
      </w:pPr>
      <w:rPr>
        <w:rFonts w:ascii="Sylfaen" w:hAnsi="Sylfaen" w:cs="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A479ED"/>
    <w:multiLevelType w:val="hybridMultilevel"/>
    <w:tmpl w:val="4DA896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CA41290">
      <w:start w:val="4"/>
      <w:numFmt w:val="bullet"/>
      <w:lvlText w:val="-"/>
      <w:lvlJc w:val="left"/>
      <w:pPr>
        <w:ind w:left="2340" w:hanging="360"/>
      </w:pPr>
      <w:rPr>
        <w:rFonts w:ascii="Sylfaen" w:eastAsiaTheme="minorHAnsi" w:hAnsi="Sylfaen" w:cs="Sylfae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E5CC8"/>
    <w:multiLevelType w:val="hybridMultilevel"/>
    <w:tmpl w:val="6A3E5EC6"/>
    <w:lvl w:ilvl="0" w:tplc="8CA41290">
      <w:start w:val="4"/>
      <w:numFmt w:val="bullet"/>
      <w:lvlText w:val="-"/>
      <w:lvlJc w:val="left"/>
      <w:pPr>
        <w:ind w:left="720" w:hanging="360"/>
      </w:pPr>
      <w:rPr>
        <w:rFonts w:ascii="Sylfaen" w:eastAsiaTheme="minorHAnsi" w:hAnsi="Sylfaen" w:cs="Sylfaen" w:hint="default"/>
      </w:rPr>
    </w:lvl>
    <w:lvl w:ilvl="1" w:tplc="04090019">
      <w:start w:val="1"/>
      <w:numFmt w:val="lowerLetter"/>
      <w:lvlText w:val="%2."/>
      <w:lvlJc w:val="left"/>
      <w:pPr>
        <w:ind w:left="1440" w:hanging="360"/>
      </w:pPr>
    </w:lvl>
    <w:lvl w:ilvl="2" w:tplc="8CA41290">
      <w:start w:val="4"/>
      <w:numFmt w:val="bullet"/>
      <w:lvlText w:val="-"/>
      <w:lvlJc w:val="left"/>
      <w:pPr>
        <w:ind w:left="2340" w:hanging="360"/>
      </w:pPr>
      <w:rPr>
        <w:rFonts w:ascii="Sylfaen" w:eastAsiaTheme="minorHAnsi" w:hAnsi="Sylfaen" w:cs="Sylfae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E58BC"/>
    <w:multiLevelType w:val="hybridMultilevel"/>
    <w:tmpl w:val="D0722C98"/>
    <w:lvl w:ilvl="0" w:tplc="8CA41290">
      <w:start w:val="4"/>
      <w:numFmt w:val="bullet"/>
      <w:lvlText w:val="-"/>
      <w:lvlJc w:val="left"/>
      <w:pPr>
        <w:ind w:left="720" w:hanging="360"/>
      </w:pPr>
      <w:rPr>
        <w:rFonts w:ascii="Sylfaen" w:eastAsiaTheme="minorHAnsi" w:hAnsi="Sylfaen" w:cs="Sylfaen" w:hint="default"/>
      </w:rPr>
    </w:lvl>
    <w:lvl w:ilvl="1" w:tplc="04090019">
      <w:start w:val="1"/>
      <w:numFmt w:val="lowerLetter"/>
      <w:lvlText w:val="%2."/>
      <w:lvlJc w:val="left"/>
      <w:pPr>
        <w:ind w:left="1440" w:hanging="360"/>
      </w:pPr>
    </w:lvl>
    <w:lvl w:ilvl="2" w:tplc="8CA41290">
      <w:start w:val="4"/>
      <w:numFmt w:val="bullet"/>
      <w:lvlText w:val="-"/>
      <w:lvlJc w:val="left"/>
      <w:pPr>
        <w:ind w:left="2340" w:hanging="360"/>
      </w:pPr>
      <w:rPr>
        <w:rFonts w:ascii="Sylfaen" w:eastAsiaTheme="minorHAnsi" w:hAnsi="Sylfaen" w:cs="Sylfae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C3375"/>
    <w:multiLevelType w:val="hybridMultilevel"/>
    <w:tmpl w:val="90B4ED7A"/>
    <w:lvl w:ilvl="0" w:tplc="0409000D">
      <w:start w:val="1"/>
      <w:numFmt w:val="bullet"/>
      <w:lvlText w:val=""/>
      <w:lvlJc w:val="left"/>
      <w:pPr>
        <w:ind w:left="2280" w:hanging="360"/>
      </w:pPr>
      <w:rPr>
        <w:rFonts w:ascii="Wingdings" w:hAnsi="Wingdings"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5" w15:restartNumberingAfterBreak="0">
    <w:nsid w:val="25AC7628"/>
    <w:multiLevelType w:val="multilevel"/>
    <w:tmpl w:val="F89C3B4A"/>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F25722A"/>
    <w:multiLevelType w:val="multilevel"/>
    <w:tmpl w:val="2696BE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3B2134D"/>
    <w:multiLevelType w:val="hybridMultilevel"/>
    <w:tmpl w:val="36BAD79A"/>
    <w:lvl w:ilvl="0" w:tplc="1676EDC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4E5A77"/>
    <w:multiLevelType w:val="hybridMultilevel"/>
    <w:tmpl w:val="C2D84E90"/>
    <w:lvl w:ilvl="0" w:tplc="8CA41290">
      <w:start w:val="4"/>
      <w:numFmt w:val="bullet"/>
      <w:lvlText w:val="-"/>
      <w:lvlJc w:val="left"/>
      <w:pPr>
        <w:ind w:left="720" w:hanging="360"/>
      </w:pPr>
      <w:rPr>
        <w:rFonts w:ascii="Sylfaen" w:eastAsiaTheme="minorHAnsi" w:hAnsi="Sylfaen" w:cs="Sylfaen" w:hint="default"/>
      </w:rPr>
    </w:lvl>
    <w:lvl w:ilvl="1" w:tplc="04090019">
      <w:start w:val="1"/>
      <w:numFmt w:val="lowerLetter"/>
      <w:lvlText w:val="%2."/>
      <w:lvlJc w:val="left"/>
      <w:pPr>
        <w:ind w:left="1440" w:hanging="360"/>
      </w:pPr>
    </w:lvl>
    <w:lvl w:ilvl="2" w:tplc="8CA41290">
      <w:start w:val="4"/>
      <w:numFmt w:val="bullet"/>
      <w:lvlText w:val="-"/>
      <w:lvlJc w:val="left"/>
      <w:pPr>
        <w:ind w:left="2340" w:hanging="360"/>
      </w:pPr>
      <w:rPr>
        <w:rFonts w:ascii="Sylfaen" w:eastAsiaTheme="minorHAnsi" w:hAnsi="Sylfaen" w:cs="Sylfae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D94FDD"/>
    <w:multiLevelType w:val="hybridMultilevel"/>
    <w:tmpl w:val="22267708"/>
    <w:lvl w:ilvl="0" w:tplc="041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8CA41290">
      <w:start w:val="4"/>
      <w:numFmt w:val="bullet"/>
      <w:lvlText w:val="-"/>
      <w:lvlJc w:val="left"/>
      <w:pPr>
        <w:ind w:left="1980" w:hanging="360"/>
      </w:pPr>
      <w:rPr>
        <w:rFonts w:ascii="Sylfaen" w:eastAsiaTheme="minorHAnsi" w:hAnsi="Sylfaen" w:cs="Sylfaen"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7"/>
  </w:num>
  <w:num w:numId="3">
    <w:abstractNumId w:val="4"/>
  </w:num>
  <w:num w:numId="4">
    <w:abstractNumId w:val="5"/>
  </w:num>
  <w:num w:numId="5">
    <w:abstractNumId w:val="0"/>
  </w:num>
  <w:num w:numId="6">
    <w:abstractNumId w:val="9"/>
  </w:num>
  <w:num w:numId="7">
    <w:abstractNumId w:val="6"/>
  </w:num>
  <w:num w:numId="8">
    <w:abstractNumId w:val="8"/>
  </w:num>
  <w:num w:numId="9">
    <w:abstractNumId w:val="3"/>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D7"/>
    <w:rsid w:val="00001F6E"/>
    <w:rsid w:val="002A71CA"/>
    <w:rsid w:val="002F343B"/>
    <w:rsid w:val="002F741D"/>
    <w:rsid w:val="00320C81"/>
    <w:rsid w:val="00330F3A"/>
    <w:rsid w:val="003E4702"/>
    <w:rsid w:val="004134BA"/>
    <w:rsid w:val="00475E1B"/>
    <w:rsid w:val="004A24DA"/>
    <w:rsid w:val="004E1688"/>
    <w:rsid w:val="0058149B"/>
    <w:rsid w:val="00645DEE"/>
    <w:rsid w:val="006B2FF3"/>
    <w:rsid w:val="007124C4"/>
    <w:rsid w:val="009144D6"/>
    <w:rsid w:val="00B02AC4"/>
    <w:rsid w:val="00B26E70"/>
    <w:rsid w:val="00B946E9"/>
    <w:rsid w:val="00CD3FC7"/>
    <w:rsid w:val="00DC4B3B"/>
    <w:rsid w:val="00EA0A28"/>
    <w:rsid w:val="00F26171"/>
    <w:rsid w:val="00FE3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chartTrackingRefBased/>
  <w15:docId w15:val="{A579AF32-8171-484C-AA15-BDA1E3185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paragraph" w:styleId="Heading1">
    <w:name w:val="heading 1"/>
    <w:basedOn w:val="Normal"/>
    <w:next w:val="Normal"/>
    <w:link w:val="Heading1Char"/>
    <w:qFormat/>
    <w:rsid w:val="00645DEE"/>
    <w:pPr>
      <w:keepNext/>
      <w:spacing w:before="240" w:after="60" w:line="240" w:lineRule="auto"/>
      <w:outlineLvl w:val="0"/>
    </w:pPr>
    <w:rPr>
      <w:rFonts w:ascii="Arial" w:eastAsia="Times New Roman" w:hAnsi="Arial" w:cs="Arial"/>
      <w:b/>
      <w:bCs/>
      <w:kern w:val="32"/>
      <w:sz w:val="32"/>
      <w:szCs w:val="32"/>
      <w:lang w:val="ru-RU" w:eastAsia="ru-RU"/>
    </w:rPr>
  </w:style>
  <w:style w:type="paragraph" w:styleId="Heading2">
    <w:name w:val="heading 2"/>
    <w:basedOn w:val="Normal"/>
    <w:next w:val="Normal"/>
    <w:link w:val="Heading2Char"/>
    <w:uiPriority w:val="9"/>
    <w:unhideWhenUsed/>
    <w:qFormat/>
    <w:rsid w:val="00645DEE"/>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134BA"/>
    <w:pPr>
      <w:spacing w:after="0" w:line="240" w:lineRule="auto"/>
    </w:pPr>
    <w:rPr>
      <w:rFonts w:eastAsiaTheme="minorEastAsia"/>
    </w:rPr>
  </w:style>
  <w:style w:type="character" w:customStyle="1" w:styleId="NoSpacingChar">
    <w:name w:val="No Spacing Char"/>
    <w:basedOn w:val="DefaultParagraphFont"/>
    <w:link w:val="NoSpacing"/>
    <w:uiPriority w:val="1"/>
    <w:rsid w:val="004134BA"/>
    <w:rPr>
      <w:rFonts w:eastAsiaTheme="minorEastAsia"/>
    </w:rPr>
  </w:style>
  <w:style w:type="character" w:customStyle="1" w:styleId="Heading1Char">
    <w:name w:val="Heading 1 Char"/>
    <w:basedOn w:val="DefaultParagraphFont"/>
    <w:link w:val="Heading1"/>
    <w:rsid w:val="00645DEE"/>
    <w:rPr>
      <w:rFonts w:ascii="Arial" w:eastAsia="Times New Roman" w:hAnsi="Arial" w:cs="Arial"/>
      <w:b/>
      <w:bCs/>
      <w:kern w:val="32"/>
      <w:sz w:val="32"/>
      <w:szCs w:val="32"/>
      <w:lang w:val="ru-RU" w:eastAsia="ru-RU"/>
    </w:rPr>
  </w:style>
  <w:style w:type="character" w:customStyle="1" w:styleId="Heading2Char">
    <w:name w:val="Heading 2 Char"/>
    <w:basedOn w:val="DefaultParagraphFont"/>
    <w:link w:val="Heading2"/>
    <w:uiPriority w:val="9"/>
    <w:rsid w:val="00645DE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645DEE"/>
    <w:pPr>
      <w:spacing w:after="0" w:line="240" w:lineRule="auto"/>
      <w:ind w:left="720"/>
      <w:contextualSpacing/>
    </w:pPr>
    <w:rPr>
      <w:rFonts w:ascii="Times New Roman" w:eastAsia="Times New Roman" w:hAnsi="Times New Roman" w:cs="Times New Roman"/>
      <w:sz w:val="20"/>
      <w:szCs w:val="20"/>
      <w:lang w:val="en-US"/>
    </w:rPr>
  </w:style>
  <w:style w:type="table" w:styleId="TableGrid">
    <w:name w:val="Table Grid"/>
    <w:basedOn w:val="TableNormal"/>
    <w:uiPriority w:val="39"/>
    <w:rsid w:val="00645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5DEE"/>
    <w:pPr>
      <w:autoSpaceDE w:val="0"/>
      <w:autoSpaceDN w:val="0"/>
      <w:adjustRightInd w:val="0"/>
      <w:spacing w:after="0" w:line="240" w:lineRule="auto"/>
    </w:pPr>
    <w:rPr>
      <w:rFonts w:ascii="Sylfaen" w:hAnsi="Sylfaen" w:cs="Sylfaen"/>
      <w:color w:val="000000"/>
      <w:sz w:val="24"/>
      <w:szCs w:val="24"/>
    </w:rPr>
  </w:style>
  <w:style w:type="paragraph" w:styleId="NormalWeb">
    <w:name w:val="Normal (Web)"/>
    <w:basedOn w:val="Normal"/>
    <w:uiPriority w:val="99"/>
    <w:semiHidden/>
    <w:unhideWhenUsed/>
    <w:rsid w:val="00645DE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ParagraphFontParaCharCharZchn">
    <w:name w:val="Default Paragraph Font Para Char Char Zchn"/>
    <w:aliases w:val="Default Paragraph Font Para Char Para Char Char Zchn Zchn"/>
    <w:basedOn w:val="Normal"/>
    <w:rsid w:val="00645DEE"/>
    <w:pPr>
      <w:spacing w:after="0" w:line="240" w:lineRule="auto"/>
    </w:pPr>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645DEE"/>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645DE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45DEE"/>
    <w:rPr>
      <w:sz w:val="16"/>
      <w:szCs w:val="16"/>
    </w:rPr>
  </w:style>
  <w:style w:type="paragraph" w:styleId="CommentText">
    <w:name w:val="annotation text"/>
    <w:basedOn w:val="Normal"/>
    <w:link w:val="CommentTextChar"/>
    <w:uiPriority w:val="99"/>
    <w:semiHidden/>
    <w:unhideWhenUsed/>
    <w:rsid w:val="00645DEE"/>
    <w:pPr>
      <w:spacing w:after="0" w:line="240" w:lineRule="auto"/>
    </w:pPr>
    <w:rPr>
      <w:rFonts w:ascii="Arial Armenian" w:eastAsia="Times New Roman" w:hAnsi="Arial Armenian" w:cs="Times New Roman"/>
      <w:sz w:val="20"/>
      <w:szCs w:val="20"/>
      <w:lang w:val="en-US"/>
    </w:rPr>
  </w:style>
  <w:style w:type="character" w:customStyle="1" w:styleId="CommentTextChar">
    <w:name w:val="Comment Text Char"/>
    <w:basedOn w:val="DefaultParagraphFont"/>
    <w:link w:val="CommentText"/>
    <w:uiPriority w:val="99"/>
    <w:semiHidden/>
    <w:rsid w:val="00645DEE"/>
    <w:rPr>
      <w:rFonts w:ascii="Arial Armenian" w:eastAsia="Times New Roman" w:hAnsi="Arial Armenian" w:cs="Times New Roman"/>
      <w:sz w:val="20"/>
      <w:szCs w:val="20"/>
    </w:rPr>
  </w:style>
  <w:style w:type="paragraph" w:styleId="CommentSubject">
    <w:name w:val="annotation subject"/>
    <w:basedOn w:val="CommentText"/>
    <w:next w:val="CommentText"/>
    <w:link w:val="CommentSubjectChar"/>
    <w:uiPriority w:val="99"/>
    <w:semiHidden/>
    <w:unhideWhenUsed/>
    <w:rsid w:val="00645DEE"/>
    <w:rPr>
      <w:b/>
      <w:bCs/>
    </w:rPr>
  </w:style>
  <w:style w:type="character" w:customStyle="1" w:styleId="CommentSubjectChar">
    <w:name w:val="Comment Subject Char"/>
    <w:basedOn w:val="CommentTextChar"/>
    <w:link w:val="CommentSubject"/>
    <w:uiPriority w:val="99"/>
    <w:semiHidden/>
    <w:rsid w:val="00645DEE"/>
    <w:rPr>
      <w:rFonts w:ascii="Arial Armenian" w:eastAsia="Times New Roman" w:hAnsi="Arial Armenian" w:cs="Times New Roman"/>
      <w:b/>
      <w:bCs/>
      <w:sz w:val="20"/>
      <w:szCs w:val="20"/>
    </w:rPr>
  </w:style>
  <w:style w:type="paragraph" w:styleId="Header">
    <w:name w:val="header"/>
    <w:basedOn w:val="Normal"/>
    <w:link w:val="HeaderChar"/>
    <w:uiPriority w:val="99"/>
    <w:unhideWhenUsed/>
    <w:rsid w:val="00645DEE"/>
    <w:pPr>
      <w:tabs>
        <w:tab w:val="center" w:pos="4844"/>
        <w:tab w:val="right" w:pos="9689"/>
      </w:tabs>
      <w:spacing w:after="0" w:line="240" w:lineRule="auto"/>
    </w:pPr>
    <w:rPr>
      <w:rFonts w:ascii="Arial Armenian" w:eastAsia="Times New Roman" w:hAnsi="Arial Armenian" w:cs="Times New Roman"/>
      <w:sz w:val="24"/>
      <w:szCs w:val="24"/>
      <w:lang w:val="en-US"/>
    </w:rPr>
  </w:style>
  <w:style w:type="character" w:customStyle="1" w:styleId="HeaderChar">
    <w:name w:val="Header Char"/>
    <w:basedOn w:val="DefaultParagraphFont"/>
    <w:link w:val="Header"/>
    <w:uiPriority w:val="99"/>
    <w:rsid w:val="00645DEE"/>
    <w:rPr>
      <w:rFonts w:ascii="Arial Armenian" w:eastAsia="Times New Roman" w:hAnsi="Arial Armenian" w:cs="Times New Roman"/>
      <w:sz w:val="24"/>
      <w:szCs w:val="24"/>
    </w:rPr>
  </w:style>
  <w:style w:type="paragraph" w:styleId="Footer">
    <w:name w:val="footer"/>
    <w:basedOn w:val="Normal"/>
    <w:link w:val="FooterChar"/>
    <w:uiPriority w:val="99"/>
    <w:unhideWhenUsed/>
    <w:rsid w:val="00645DEE"/>
    <w:pPr>
      <w:tabs>
        <w:tab w:val="center" w:pos="4844"/>
        <w:tab w:val="right" w:pos="9689"/>
      </w:tabs>
      <w:spacing w:after="0" w:line="240" w:lineRule="auto"/>
    </w:pPr>
    <w:rPr>
      <w:rFonts w:ascii="Arial Armenian" w:eastAsia="Times New Roman" w:hAnsi="Arial Armenian" w:cs="Times New Roman"/>
      <w:sz w:val="24"/>
      <w:szCs w:val="24"/>
      <w:lang w:val="en-US"/>
    </w:rPr>
  </w:style>
  <w:style w:type="character" w:customStyle="1" w:styleId="FooterChar">
    <w:name w:val="Footer Char"/>
    <w:basedOn w:val="DefaultParagraphFont"/>
    <w:link w:val="Footer"/>
    <w:uiPriority w:val="99"/>
    <w:rsid w:val="00645DEE"/>
    <w:rPr>
      <w:rFonts w:ascii="Arial Armenian" w:eastAsia="Times New Roman" w:hAnsi="Arial Armenian" w:cs="Times New Roman"/>
      <w:sz w:val="24"/>
      <w:szCs w:val="24"/>
    </w:rPr>
  </w:style>
  <w:style w:type="paragraph" w:styleId="FootnoteText">
    <w:name w:val="footnote text"/>
    <w:basedOn w:val="Normal"/>
    <w:link w:val="FootnoteTextChar"/>
    <w:uiPriority w:val="99"/>
    <w:semiHidden/>
    <w:unhideWhenUsed/>
    <w:rsid w:val="00645DEE"/>
    <w:pPr>
      <w:spacing w:after="0" w:line="240" w:lineRule="auto"/>
    </w:pPr>
    <w:rPr>
      <w:rFonts w:ascii="Arial Armenian" w:eastAsia="Times New Roman" w:hAnsi="Arial Armenian" w:cs="Times New Roman"/>
      <w:sz w:val="20"/>
      <w:szCs w:val="20"/>
      <w:lang w:val="en-US"/>
    </w:rPr>
  </w:style>
  <w:style w:type="character" w:customStyle="1" w:styleId="FootnoteTextChar">
    <w:name w:val="Footnote Text Char"/>
    <w:basedOn w:val="DefaultParagraphFont"/>
    <w:link w:val="FootnoteText"/>
    <w:uiPriority w:val="99"/>
    <w:semiHidden/>
    <w:rsid w:val="00645DEE"/>
    <w:rPr>
      <w:rFonts w:ascii="Arial Armenian" w:eastAsia="Times New Roman" w:hAnsi="Arial Armenian" w:cs="Times New Roman"/>
      <w:sz w:val="20"/>
      <w:szCs w:val="20"/>
    </w:rPr>
  </w:style>
  <w:style w:type="character" w:styleId="FootnoteReference">
    <w:name w:val="footnote reference"/>
    <w:basedOn w:val="DefaultParagraphFont"/>
    <w:uiPriority w:val="99"/>
    <w:semiHidden/>
    <w:unhideWhenUsed/>
    <w:rsid w:val="00645DEE"/>
    <w:rPr>
      <w:rFonts w:cs="Times New Roman"/>
      <w:vertAlign w:val="superscript"/>
    </w:rPr>
  </w:style>
  <w:style w:type="paragraph" w:styleId="Revision">
    <w:name w:val="Revision"/>
    <w:hidden/>
    <w:uiPriority w:val="99"/>
    <w:semiHidden/>
    <w:rsid w:val="00645DEE"/>
    <w:pPr>
      <w:spacing w:after="0" w:line="240" w:lineRule="auto"/>
    </w:pPr>
    <w:rPr>
      <w:rFonts w:ascii="Arial Armenian" w:eastAsia="Times New Roman" w:hAnsi="Arial Armenian" w:cs="Times New Roman"/>
      <w:sz w:val="24"/>
      <w:szCs w:val="24"/>
    </w:rPr>
  </w:style>
  <w:style w:type="paragraph" w:styleId="TOCHeading">
    <w:name w:val="TOC Heading"/>
    <w:basedOn w:val="Heading1"/>
    <w:next w:val="Normal"/>
    <w:uiPriority w:val="39"/>
    <w:unhideWhenUsed/>
    <w:qFormat/>
    <w:rsid w:val="00645DEE"/>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paragraph" w:styleId="TOC1">
    <w:name w:val="toc 1"/>
    <w:basedOn w:val="Normal"/>
    <w:next w:val="Normal"/>
    <w:autoRedefine/>
    <w:uiPriority w:val="39"/>
    <w:unhideWhenUsed/>
    <w:rsid w:val="00645DEE"/>
    <w:pPr>
      <w:tabs>
        <w:tab w:val="left" w:pos="440"/>
        <w:tab w:val="right" w:leader="dot" w:pos="9350"/>
      </w:tabs>
      <w:spacing w:after="100" w:line="240" w:lineRule="auto"/>
    </w:pPr>
    <w:rPr>
      <w:rFonts w:ascii="Sylfaen" w:eastAsia="Times New Roman" w:hAnsi="Sylfaen" w:cs="Sylfaen"/>
      <w:b/>
      <w:noProof/>
      <w:sz w:val="24"/>
      <w:szCs w:val="24"/>
      <w:lang w:val="hy-AM"/>
    </w:rPr>
  </w:style>
  <w:style w:type="character" w:styleId="Hyperlink">
    <w:name w:val="Hyperlink"/>
    <w:basedOn w:val="DefaultParagraphFont"/>
    <w:uiPriority w:val="99"/>
    <w:unhideWhenUsed/>
    <w:rsid w:val="00645DEE"/>
    <w:rPr>
      <w:color w:val="0563C1" w:themeColor="hyperlink"/>
      <w:u w:val="single"/>
    </w:rPr>
  </w:style>
  <w:style w:type="paragraph" w:styleId="TOC2">
    <w:name w:val="toc 2"/>
    <w:basedOn w:val="Normal"/>
    <w:next w:val="Normal"/>
    <w:autoRedefine/>
    <w:uiPriority w:val="39"/>
    <w:unhideWhenUsed/>
    <w:rsid w:val="00645DEE"/>
    <w:pPr>
      <w:spacing w:after="100" w:line="240" w:lineRule="auto"/>
      <w:ind w:left="240"/>
    </w:pPr>
    <w:rPr>
      <w:rFonts w:ascii="Arial Armenian" w:eastAsia="Times New Roman" w:hAnsi="Arial Armeni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3.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92EFC-CD7C-4097-A89C-08B9C2802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19</Pages>
  <Words>4070</Words>
  <Characters>23204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ԶԱՐԳԱՑՄԱՆ ՌԱԶՄԱՎԱՐՈՒԹՅՈՒՆ 2016-2025</vt:lpstr>
    </vt:vector>
  </TitlesOfParts>
  <Company/>
  <LinksUpToDate>false</LinksUpToDate>
  <CharactersWithSpaces>27220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STRATEGY 2016-2025</dc:title>
  <dc:subject>ARMENIA RENEWABLE ENERGY AND ENERGY EFFICIENCY FUND</dc:subject>
  <dc:creator>Tigran Grigoryan</dc:creator>
  <cp:keywords/>
  <dc:description/>
  <cp:lastModifiedBy>Tigran Grigoryan</cp:lastModifiedBy>
  <cp:revision>13</cp:revision>
  <dcterms:created xsi:type="dcterms:W3CDTF">2016-06-21T07:18:00Z</dcterms:created>
  <dcterms:modified xsi:type="dcterms:W3CDTF">2016-07-15T14:22:00Z</dcterms:modified>
</cp:coreProperties>
</file>